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8BAB" w14:textId="0CDE6DAA" w:rsidR="009E07C2" w:rsidRDefault="009E07C2" w:rsidP="00B962E3">
      <w:pPr>
        <w:textAlignment w:val="baseline"/>
        <w:rPr>
          <w:color w:val="000000"/>
          <w:bdr w:val="none" w:sz="0" w:space="0" w:color="auto" w:frame="1"/>
        </w:rPr>
      </w:pPr>
    </w:p>
    <w:p w14:paraId="35F216D4" w14:textId="687F69BD" w:rsidR="00707377" w:rsidRDefault="004F24E2" w:rsidP="00B962E3">
      <w:pPr>
        <w:textAlignment w:val="baseline"/>
        <w:rPr>
          <w:color w:val="000000"/>
          <w:bdr w:val="none" w:sz="0" w:space="0" w:color="auto" w:frame="1"/>
        </w:rPr>
      </w:pPr>
      <w:r>
        <w:rPr>
          <w:color w:val="000000"/>
          <w:bdr w:val="none" w:sz="0" w:space="0" w:color="auto" w:frame="1"/>
        </w:rPr>
        <w:t>October 3, 2022</w:t>
      </w:r>
    </w:p>
    <w:p w14:paraId="0464C91D" w14:textId="29415644" w:rsidR="009E07C2" w:rsidRDefault="009E07C2" w:rsidP="00B962E3">
      <w:pPr>
        <w:textAlignment w:val="baseline"/>
        <w:rPr>
          <w:color w:val="000000"/>
          <w:bdr w:val="none" w:sz="0" w:space="0" w:color="auto" w:frame="1"/>
        </w:rPr>
      </w:pPr>
    </w:p>
    <w:p w14:paraId="4A9738BB" w14:textId="77777777" w:rsidR="002203B8" w:rsidRDefault="002203B8" w:rsidP="00B962E3">
      <w:pPr>
        <w:textAlignment w:val="baseline"/>
        <w:rPr>
          <w:color w:val="000000"/>
          <w:bdr w:val="none" w:sz="0" w:space="0" w:color="auto" w:frame="1"/>
        </w:rPr>
      </w:pPr>
    </w:p>
    <w:p w14:paraId="37DD0BC4" w14:textId="77777777" w:rsidR="00707377" w:rsidRDefault="00707377" w:rsidP="00B962E3">
      <w:pPr>
        <w:textAlignment w:val="baseline"/>
        <w:rPr>
          <w:color w:val="000000"/>
          <w:bdr w:val="none" w:sz="0" w:space="0" w:color="auto" w:frame="1"/>
        </w:rPr>
      </w:pPr>
    </w:p>
    <w:p w14:paraId="1CB03116" w14:textId="49E5702D" w:rsidR="00A95401" w:rsidRPr="00707377" w:rsidRDefault="00B962E3" w:rsidP="00B962E3">
      <w:pPr>
        <w:textAlignment w:val="baseline"/>
        <w:rPr>
          <w:b/>
          <w:color w:val="000000"/>
          <w:bdr w:val="none" w:sz="0" w:space="0" w:color="auto" w:frame="1"/>
        </w:rPr>
      </w:pPr>
      <w:r w:rsidRPr="00707377">
        <w:rPr>
          <w:b/>
          <w:color w:val="000000"/>
          <w:bdr w:val="none" w:sz="0" w:space="0" w:color="auto" w:frame="1"/>
        </w:rPr>
        <w:t xml:space="preserve">Comments </w:t>
      </w:r>
      <w:r w:rsidR="00493C95">
        <w:rPr>
          <w:b/>
          <w:color w:val="000000"/>
          <w:bdr w:val="none" w:sz="0" w:space="0" w:color="auto" w:frame="1"/>
        </w:rPr>
        <w:t xml:space="preserve">of Jim Rossi </w:t>
      </w:r>
      <w:r w:rsidRPr="00707377">
        <w:rPr>
          <w:b/>
          <w:color w:val="000000"/>
          <w:bdr w:val="none" w:sz="0" w:space="0" w:color="auto" w:frame="1"/>
        </w:rPr>
        <w:t>to Metro Nashville Planning Commissioners</w:t>
      </w:r>
      <w:r w:rsidR="00894430" w:rsidRPr="00707377">
        <w:rPr>
          <w:b/>
          <w:color w:val="000000"/>
          <w:bdr w:val="none" w:sz="0" w:space="0" w:color="auto" w:frame="1"/>
        </w:rPr>
        <w:t xml:space="preserve"> </w:t>
      </w:r>
      <w:r w:rsidR="00A95401" w:rsidRPr="00707377">
        <w:rPr>
          <w:b/>
          <w:color w:val="000000"/>
          <w:bdr w:val="none" w:sz="0" w:space="0" w:color="auto" w:frame="1"/>
        </w:rPr>
        <w:t>and Staff</w:t>
      </w:r>
      <w:r w:rsidR="002203B8">
        <w:rPr>
          <w:b/>
          <w:color w:val="000000"/>
          <w:bdr w:val="none" w:sz="0" w:space="0" w:color="auto" w:frame="1"/>
        </w:rPr>
        <w:t>,</w:t>
      </w:r>
    </w:p>
    <w:p w14:paraId="71F211CD" w14:textId="585537D3" w:rsidR="00B962E3" w:rsidRPr="00707377" w:rsidRDefault="00580AE4" w:rsidP="00B962E3">
      <w:pPr>
        <w:textAlignment w:val="baseline"/>
        <w:rPr>
          <w:color w:val="000000"/>
          <w:bdr w:val="none" w:sz="0" w:space="0" w:color="auto" w:frame="1"/>
        </w:rPr>
      </w:pPr>
      <w:r>
        <w:rPr>
          <w:b/>
          <w:color w:val="000000"/>
          <w:bdr w:val="none" w:sz="0" w:space="0" w:color="auto" w:frame="1"/>
        </w:rPr>
        <w:t xml:space="preserve">In Opposition </w:t>
      </w:r>
      <w:r w:rsidR="004F24E2">
        <w:rPr>
          <w:b/>
          <w:color w:val="000000"/>
          <w:bdr w:val="none" w:sz="0" w:space="0" w:color="auto" w:frame="1"/>
        </w:rPr>
        <w:t>Proposed Policy Chang</w:t>
      </w:r>
      <w:r w:rsidR="00493C95">
        <w:rPr>
          <w:b/>
          <w:color w:val="000000"/>
          <w:bdr w:val="none" w:sz="0" w:space="0" w:color="auto" w:frame="1"/>
        </w:rPr>
        <w:t xml:space="preserve">e to Bellevue’s Community Plan:  </w:t>
      </w:r>
      <w:r w:rsidR="00493C95" w:rsidRPr="006568BA">
        <w:rPr>
          <w:b/>
          <w:color w:val="000000"/>
          <w:u w:val="single"/>
          <w:bdr w:val="none" w:sz="0" w:space="0" w:color="auto" w:frame="1"/>
        </w:rPr>
        <w:t>Part I</w:t>
      </w:r>
    </w:p>
    <w:p w14:paraId="7FAAFE2A" w14:textId="77777777" w:rsidR="00D8393B" w:rsidRDefault="00D8393B" w:rsidP="00B962E3">
      <w:pPr>
        <w:textAlignment w:val="baseline"/>
        <w:rPr>
          <w:b/>
          <w:bCs/>
          <w:color w:val="333333"/>
          <w:sz w:val="27"/>
          <w:szCs w:val="27"/>
          <w:shd w:val="clear" w:color="auto" w:fill="FFFFFF"/>
        </w:rPr>
      </w:pPr>
    </w:p>
    <w:p w14:paraId="6D0FC126" w14:textId="77777777" w:rsidR="00493C95" w:rsidRDefault="00493C95" w:rsidP="00B962E3">
      <w:pPr>
        <w:textAlignment w:val="baseline"/>
        <w:rPr>
          <w:b/>
          <w:bCs/>
          <w:color w:val="333333"/>
          <w:sz w:val="27"/>
          <w:szCs w:val="27"/>
          <w:shd w:val="clear" w:color="auto" w:fill="FFFFFF"/>
        </w:rPr>
      </w:pPr>
    </w:p>
    <w:p w14:paraId="2B628D4C" w14:textId="7794B596" w:rsidR="00707377" w:rsidRPr="00707377" w:rsidRDefault="00580AE4" w:rsidP="00B962E3">
      <w:pPr>
        <w:textAlignment w:val="baseline"/>
        <w:rPr>
          <w:color w:val="000000"/>
          <w:bdr w:val="none" w:sz="0" w:space="0" w:color="auto" w:frame="1"/>
        </w:rPr>
      </w:pPr>
      <w:r>
        <w:rPr>
          <w:b/>
          <w:bCs/>
          <w:color w:val="333333"/>
          <w:sz w:val="27"/>
          <w:szCs w:val="27"/>
          <w:shd w:val="clear" w:color="auto" w:fill="FFFFFF"/>
        </w:rPr>
        <w:t>2021SP-061-001</w:t>
      </w:r>
      <w:r w:rsidR="002D6CA4">
        <w:rPr>
          <w:b/>
          <w:bCs/>
          <w:color w:val="333333"/>
          <w:sz w:val="27"/>
          <w:szCs w:val="27"/>
          <w:shd w:val="clear" w:color="auto" w:fill="FFFFFF"/>
        </w:rPr>
        <w:t xml:space="preserve"> &amp; </w:t>
      </w:r>
      <w:r w:rsidR="002D6CA4" w:rsidRPr="00707377">
        <w:rPr>
          <w:b/>
          <w:bCs/>
          <w:color w:val="333333"/>
          <w:sz w:val="27"/>
          <w:szCs w:val="27"/>
          <w:shd w:val="clear" w:color="auto" w:fill="FFFFFF"/>
        </w:rPr>
        <w:t>2021CP-006-001</w:t>
      </w:r>
    </w:p>
    <w:p w14:paraId="6EA1E526" w14:textId="11328EB4" w:rsidR="00B962E3" w:rsidRDefault="00B962E3" w:rsidP="00B962E3">
      <w:pPr>
        <w:textAlignment w:val="baseline"/>
        <w:rPr>
          <w:color w:val="000000"/>
          <w:bdr w:val="none" w:sz="0" w:space="0" w:color="auto" w:frame="1"/>
        </w:rPr>
      </w:pPr>
    </w:p>
    <w:p w14:paraId="5B995CCA" w14:textId="77777777" w:rsidR="00707377" w:rsidRPr="000E24E5" w:rsidRDefault="00707377" w:rsidP="00B962E3">
      <w:pPr>
        <w:textAlignment w:val="baseline"/>
        <w:rPr>
          <w:color w:val="000000"/>
          <w:bdr w:val="none" w:sz="0" w:space="0" w:color="auto" w:frame="1"/>
        </w:rPr>
      </w:pPr>
    </w:p>
    <w:p w14:paraId="53E0D06D" w14:textId="77777777" w:rsidR="00894430" w:rsidRDefault="00894430" w:rsidP="00B962E3">
      <w:pPr>
        <w:textAlignment w:val="baseline"/>
        <w:rPr>
          <w:color w:val="000000"/>
          <w:bdr w:val="none" w:sz="0" w:space="0" w:color="auto" w:frame="1"/>
        </w:rPr>
      </w:pPr>
    </w:p>
    <w:p w14:paraId="72A8B58B" w14:textId="6ABCF31A" w:rsidR="00B962E3" w:rsidRPr="000E24E5" w:rsidRDefault="00B962E3" w:rsidP="00B962E3">
      <w:pPr>
        <w:textAlignment w:val="baseline"/>
        <w:rPr>
          <w:color w:val="000000"/>
          <w:bdr w:val="none" w:sz="0" w:space="0" w:color="auto" w:frame="1"/>
        </w:rPr>
      </w:pPr>
      <w:r w:rsidRPr="000E24E5">
        <w:rPr>
          <w:color w:val="000000"/>
          <w:bdr w:val="none" w:sz="0" w:space="0" w:color="auto" w:frame="1"/>
        </w:rPr>
        <w:t xml:space="preserve">Dear </w:t>
      </w:r>
      <w:r w:rsidR="00A95401">
        <w:rPr>
          <w:color w:val="000000"/>
          <w:bdr w:val="none" w:sz="0" w:space="0" w:color="auto" w:frame="1"/>
        </w:rPr>
        <w:t xml:space="preserve">Planning Staff and </w:t>
      </w:r>
      <w:r w:rsidRPr="000E24E5">
        <w:rPr>
          <w:color w:val="000000"/>
          <w:bdr w:val="none" w:sz="0" w:space="0" w:color="auto" w:frame="1"/>
        </w:rPr>
        <w:t>Commissioners:</w:t>
      </w:r>
    </w:p>
    <w:p w14:paraId="4D498E6E" w14:textId="77777777" w:rsidR="00B962E3" w:rsidRPr="000E24E5" w:rsidRDefault="00B962E3" w:rsidP="006613A4">
      <w:pPr>
        <w:ind w:firstLine="720"/>
        <w:textAlignment w:val="baseline"/>
        <w:rPr>
          <w:color w:val="000000"/>
          <w:bdr w:val="none" w:sz="0" w:space="0" w:color="auto" w:frame="1"/>
        </w:rPr>
      </w:pPr>
    </w:p>
    <w:p w14:paraId="62FCE242" w14:textId="2BF477C5" w:rsidR="00A05720" w:rsidRPr="000E24E5" w:rsidRDefault="00A05720" w:rsidP="00A05720">
      <w:pPr>
        <w:ind w:firstLine="720"/>
        <w:textAlignment w:val="baseline"/>
        <w:rPr>
          <w:color w:val="000000"/>
        </w:rPr>
      </w:pPr>
      <w:r>
        <w:rPr>
          <w:color w:val="000000"/>
          <w:bdr w:val="none" w:sz="0" w:space="0" w:color="auto" w:frame="1"/>
        </w:rPr>
        <w:t xml:space="preserve">My name is Jim Rossi, and </w:t>
      </w:r>
      <w:r w:rsidRPr="000E24E5">
        <w:rPr>
          <w:color w:val="000000"/>
          <w:bdr w:val="none" w:sz="0" w:space="0" w:color="auto" w:frame="1"/>
        </w:rPr>
        <w:t xml:space="preserve">I am firmly opposed to this </w:t>
      </w:r>
      <w:r>
        <w:rPr>
          <w:color w:val="000000"/>
          <w:bdr w:val="none" w:sz="0" w:space="0" w:color="auto" w:frame="1"/>
        </w:rPr>
        <w:t xml:space="preserve">proposed </w:t>
      </w:r>
      <w:r w:rsidRPr="000E24E5">
        <w:rPr>
          <w:color w:val="000000"/>
          <w:bdr w:val="none" w:sz="0" w:space="0" w:color="auto" w:frame="1"/>
        </w:rPr>
        <w:t>policy change for Bellevue's Community Plan,</w:t>
      </w:r>
      <w:r>
        <w:rPr>
          <w:color w:val="000000"/>
          <w:bdr w:val="none" w:sz="0" w:space="0" w:color="auto" w:frame="1"/>
        </w:rPr>
        <w:t xml:space="preserve"> as well as the upzoning of the parcel at 1084 Morton Mill Rd. for the high-</w:t>
      </w:r>
      <w:r w:rsidRPr="000E24E5">
        <w:rPr>
          <w:color w:val="000000"/>
          <w:bdr w:val="none" w:sz="0" w:space="0" w:color="auto" w:frame="1"/>
        </w:rPr>
        <w:t>density apartments</w:t>
      </w:r>
      <w:r>
        <w:rPr>
          <w:color w:val="000000"/>
          <w:bdr w:val="none" w:sz="0" w:space="0" w:color="auto" w:frame="1"/>
        </w:rPr>
        <w:t xml:space="preserve"> </w:t>
      </w:r>
      <w:r w:rsidRPr="000E24E5">
        <w:rPr>
          <w:color w:val="000000"/>
          <w:bdr w:val="none" w:sz="0" w:space="0" w:color="auto" w:frame="1"/>
        </w:rPr>
        <w:t>known as “Ariza Bellevue.”</w:t>
      </w:r>
    </w:p>
    <w:p w14:paraId="3F04DDC4" w14:textId="77777777" w:rsidR="00894430" w:rsidRDefault="00894430" w:rsidP="00A05720">
      <w:pPr>
        <w:textAlignment w:val="baseline"/>
        <w:rPr>
          <w:color w:val="000000"/>
          <w:bdr w:val="none" w:sz="0" w:space="0" w:color="auto" w:frame="1"/>
        </w:rPr>
      </w:pPr>
    </w:p>
    <w:p w14:paraId="38BC7036" w14:textId="1772F9A5" w:rsidR="006613A4" w:rsidRPr="000E24E5" w:rsidRDefault="00040986" w:rsidP="006613A4">
      <w:pPr>
        <w:ind w:firstLine="720"/>
        <w:textAlignment w:val="baseline"/>
        <w:rPr>
          <w:color w:val="000000"/>
        </w:rPr>
      </w:pPr>
      <w:r>
        <w:rPr>
          <w:color w:val="000000"/>
          <w:bdr w:val="none" w:sz="0" w:space="0" w:color="auto" w:frame="1"/>
        </w:rPr>
        <w:t>M</w:t>
      </w:r>
      <w:r w:rsidR="00707377">
        <w:rPr>
          <w:color w:val="000000"/>
          <w:bdr w:val="none" w:sz="0" w:space="0" w:color="auto" w:frame="1"/>
        </w:rPr>
        <w:t>y family</w:t>
      </w:r>
      <w:r w:rsidR="006613A4" w:rsidRPr="000E24E5">
        <w:rPr>
          <w:color w:val="000000"/>
          <w:bdr w:val="none" w:sz="0" w:space="0" w:color="auto" w:frame="1"/>
        </w:rPr>
        <w:t xml:space="preserve"> </w:t>
      </w:r>
      <w:r>
        <w:rPr>
          <w:color w:val="000000"/>
          <w:bdr w:val="none" w:sz="0" w:space="0" w:color="auto" w:frame="1"/>
        </w:rPr>
        <w:t xml:space="preserve">and I live </w:t>
      </w:r>
      <w:r w:rsidR="006613A4" w:rsidRPr="000E24E5">
        <w:rPr>
          <w:color w:val="000000"/>
          <w:bdr w:val="none" w:sz="0" w:space="0" w:color="auto" w:frame="1"/>
        </w:rPr>
        <w:t>at 77</w:t>
      </w:r>
      <w:r w:rsidR="00027E8A">
        <w:rPr>
          <w:color w:val="000000"/>
          <w:bdr w:val="none" w:sz="0" w:space="0" w:color="auto" w:frame="1"/>
        </w:rPr>
        <w:t xml:space="preserve">04 Scenic River Lane, on the </w:t>
      </w:r>
      <w:r w:rsidR="006613A4" w:rsidRPr="000E24E5">
        <w:rPr>
          <w:color w:val="000000"/>
          <w:bdr w:val="none" w:sz="0" w:space="0" w:color="auto" w:frame="1"/>
        </w:rPr>
        <w:t>bend of the Harpeth River immediately downstre</w:t>
      </w:r>
      <w:r>
        <w:rPr>
          <w:color w:val="000000"/>
          <w:bdr w:val="none" w:sz="0" w:space="0" w:color="auto" w:frame="1"/>
        </w:rPr>
        <w:t>am from this proposed project</w:t>
      </w:r>
      <w:r w:rsidR="00A05720">
        <w:rPr>
          <w:color w:val="000000"/>
          <w:bdr w:val="none" w:sz="0" w:space="0" w:color="auto" w:frame="1"/>
        </w:rPr>
        <w:t xml:space="preserve"> site</w:t>
      </w:r>
      <w:r>
        <w:rPr>
          <w:color w:val="000000"/>
          <w:bdr w:val="none" w:sz="0" w:space="0" w:color="auto" w:frame="1"/>
        </w:rPr>
        <w:t xml:space="preserve">. We </w:t>
      </w:r>
      <w:r w:rsidR="00B962E3" w:rsidRPr="000E24E5">
        <w:rPr>
          <w:color w:val="000000"/>
          <w:bdr w:val="none" w:sz="0" w:space="0" w:color="auto" w:frame="1"/>
        </w:rPr>
        <w:t xml:space="preserve">moved </w:t>
      </w:r>
      <w:r>
        <w:rPr>
          <w:color w:val="000000"/>
          <w:bdr w:val="none" w:sz="0" w:space="0" w:color="auto" w:frame="1"/>
        </w:rPr>
        <w:t>to Bellevue</w:t>
      </w:r>
      <w:r w:rsidR="00772956" w:rsidRPr="000E24E5">
        <w:rPr>
          <w:color w:val="000000"/>
          <w:bdr w:val="none" w:sz="0" w:space="0" w:color="auto" w:frame="1"/>
        </w:rPr>
        <w:t xml:space="preserve"> from Green Hills two years ago</w:t>
      </w:r>
      <w:r w:rsidR="00027E8A">
        <w:rPr>
          <w:color w:val="000000"/>
          <w:bdr w:val="none" w:sz="0" w:space="0" w:color="auto" w:frame="1"/>
        </w:rPr>
        <w:t>, bec</w:t>
      </w:r>
      <w:r w:rsidR="002D6CA4">
        <w:rPr>
          <w:color w:val="000000"/>
          <w:bdr w:val="none" w:sz="0" w:space="0" w:color="auto" w:frame="1"/>
        </w:rPr>
        <w:t xml:space="preserve">ause we expected our neighborhood and community </w:t>
      </w:r>
      <w:r w:rsidR="004D19C5">
        <w:rPr>
          <w:color w:val="000000"/>
          <w:bdr w:val="none" w:sz="0" w:space="0" w:color="auto" w:frame="1"/>
        </w:rPr>
        <w:t>was</w:t>
      </w:r>
      <w:r w:rsidR="00692AE1">
        <w:rPr>
          <w:color w:val="000000"/>
          <w:bdr w:val="none" w:sz="0" w:space="0" w:color="auto" w:frame="1"/>
        </w:rPr>
        <w:t xml:space="preserve"> committed to maintaining a balance between </w:t>
      </w:r>
      <w:r w:rsidR="00027E8A">
        <w:rPr>
          <w:color w:val="000000"/>
          <w:bdr w:val="none" w:sz="0" w:space="0" w:color="auto" w:frame="1"/>
        </w:rPr>
        <w:t>suburban growth</w:t>
      </w:r>
      <w:r w:rsidR="00692AE1">
        <w:rPr>
          <w:color w:val="000000"/>
          <w:bdr w:val="none" w:sz="0" w:space="0" w:color="auto" w:frame="1"/>
        </w:rPr>
        <w:t xml:space="preserve"> and rural preservation</w:t>
      </w:r>
      <w:r w:rsidR="00772956" w:rsidRPr="000E24E5">
        <w:rPr>
          <w:color w:val="000000"/>
          <w:bdr w:val="none" w:sz="0" w:space="0" w:color="auto" w:frame="1"/>
        </w:rPr>
        <w:t xml:space="preserve">. </w:t>
      </w:r>
      <w:r w:rsidR="008222F6">
        <w:rPr>
          <w:color w:val="000000"/>
          <w:bdr w:val="none" w:sz="0" w:space="0" w:color="auto" w:frame="1"/>
        </w:rPr>
        <w:t xml:space="preserve">Moving to Bellevue added a considerable daily </w:t>
      </w:r>
      <w:r w:rsidR="0035528B">
        <w:rPr>
          <w:color w:val="000000"/>
          <w:bdr w:val="none" w:sz="0" w:space="0" w:color="auto" w:frame="1"/>
        </w:rPr>
        <w:t xml:space="preserve">commute </w:t>
      </w:r>
      <w:r w:rsidR="00772956" w:rsidRPr="000E24E5">
        <w:rPr>
          <w:color w:val="000000"/>
          <w:bdr w:val="none" w:sz="0" w:space="0" w:color="auto" w:frame="1"/>
        </w:rPr>
        <w:t>over I-40</w:t>
      </w:r>
      <w:r w:rsidR="00186C03">
        <w:rPr>
          <w:color w:val="000000"/>
          <w:bdr w:val="none" w:sz="0" w:space="0" w:color="auto" w:frame="1"/>
        </w:rPr>
        <w:t xml:space="preserve"> to our daily schedule</w:t>
      </w:r>
      <w:r>
        <w:rPr>
          <w:color w:val="000000"/>
          <w:bdr w:val="none" w:sz="0" w:space="0" w:color="auto" w:frame="1"/>
        </w:rPr>
        <w:t>, but we bought our</w:t>
      </w:r>
      <w:r w:rsidR="008222F6">
        <w:rPr>
          <w:color w:val="000000"/>
          <w:bdr w:val="none" w:sz="0" w:space="0" w:color="auto" w:frame="1"/>
        </w:rPr>
        <w:t xml:space="preserve"> home </w:t>
      </w:r>
      <w:r w:rsidR="004D19C5">
        <w:rPr>
          <w:color w:val="000000"/>
          <w:bdr w:val="none" w:sz="0" w:space="0" w:color="auto" w:frame="1"/>
        </w:rPr>
        <w:t xml:space="preserve">because we keep </w:t>
      </w:r>
      <w:r w:rsidR="00B962E3" w:rsidRPr="000E24E5">
        <w:rPr>
          <w:color w:val="000000"/>
          <w:bdr w:val="none" w:sz="0" w:space="0" w:color="auto" w:frame="1"/>
        </w:rPr>
        <w:t>horses and our neighborhood (designated T2 Rural</w:t>
      </w:r>
      <w:r w:rsidR="00894430">
        <w:rPr>
          <w:color w:val="000000"/>
          <w:bdr w:val="none" w:sz="0" w:space="0" w:color="auto" w:frame="1"/>
        </w:rPr>
        <w:t xml:space="preserve"> and zoned AR2</w:t>
      </w:r>
      <w:r w:rsidR="00B962E3" w:rsidRPr="000E24E5">
        <w:rPr>
          <w:color w:val="000000"/>
          <w:bdr w:val="none" w:sz="0" w:space="0" w:color="auto" w:frame="1"/>
        </w:rPr>
        <w:t xml:space="preserve">) </w:t>
      </w:r>
      <w:r w:rsidR="00772956" w:rsidRPr="000E24E5">
        <w:rPr>
          <w:color w:val="000000"/>
          <w:bdr w:val="none" w:sz="0" w:space="0" w:color="auto" w:frame="1"/>
        </w:rPr>
        <w:t xml:space="preserve">provides </w:t>
      </w:r>
      <w:r w:rsidR="004D19C5">
        <w:rPr>
          <w:color w:val="000000"/>
          <w:bdr w:val="none" w:sz="0" w:space="0" w:color="auto" w:frame="1"/>
        </w:rPr>
        <w:t xml:space="preserve">an opportunity for a rural use while still </w:t>
      </w:r>
      <w:r w:rsidR="00772956" w:rsidRPr="000E24E5">
        <w:rPr>
          <w:color w:val="000000"/>
          <w:bdr w:val="none" w:sz="0" w:space="0" w:color="auto" w:frame="1"/>
        </w:rPr>
        <w:t>close to</w:t>
      </w:r>
      <w:r w:rsidR="00B962E3" w:rsidRPr="000E24E5">
        <w:rPr>
          <w:color w:val="000000"/>
          <w:bdr w:val="none" w:sz="0" w:space="0" w:color="auto" w:frame="1"/>
        </w:rPr>
        <w:t xml:space="preserve"> </w:t>
      </w:r>
      <w:r w:rsidR="00772956" w:rsidRPr="000E24E5">
        <w:rPr>
          <w:color w:val="000000"/>
          <w:bdr w:val="none" w:sz="0" w:space="0" w:color="auto" w:frame="1"/>
        </w:rPr>
        <w:t xml:space="preserve">many </w:t>
      </w:r>
      <w:r w:rsidR="004D19C5">
        <w:rPr>
          <w:color w:val="000000"/>
          <w:bdr w:val="none" w:sz="0" w:space="0" w:color="auto" w:frame="1"/>
        </w:rPr>
        <w:t xml:space="preserve">of the </w:t>
      </w:r>
      <w:r w:rsidR="00B962E3" w:rsidRPr="000E24E5">
        <w:rPr>
          <w:color w:val="000000"/>
          <w:bdr w:val="none" w:sz="0" w:space="0" w:color="auto" w:frame="1"/>
        </w:rPr>
        <w:t>suburban amenities</w:t>
      </w:r>
      <w:r w:rsidR="00772956" w:rsidRPr="000E24E5">
        <w:rPr>
          <w:color w:val="000000"/>
          <w:bdr w:val="none" w:sz="0" w:space="0" w:color="auto" w:frame="1"/>
        </w:rPr>
        <w:t xml:space="preserve"> that our family enjoys</w:t>
      </w:r>
      <w:r w:rsidR="0020187F">
        <w:rPr>
          <w:color w:val="000000"/>
          <w:bdr w:val="none" w:sz="0" w:space="0" w:color="auto" w:frame="1"/>
        </w:rPr>
        <w:t xml:space="preserve">. </w:t>
      </w:r>
      <w:r w:rsidR="00186C03">
        <w:rPr>
          <w:color w:val="000000"/>
          <w:bdr w:val="none" w:sz="0" w:space="0" w:color="auto" w:frame="1"/>
        </w:rPr>
        <w:t xml:space="preserve">Like the parcel at 1084 Morton Mill Rd., the T2 Rural transect </w:t>
      </w:r>
      <w:r w:rsidR="00692AE1">
        <w:rPr>
          <w:color w:val="000000"/>
          <w:bdr w:val="none" w:sz="0" w:space="0" w:color="auto" w:frame="1"/>
        </w:rPr>
        <w:t xml:space="preserve">and AR2 zoning (two homes per acres) </w:t>
      </w:r>
      <w:r w:rsidR="00186C03">
        <w:rPr>
          <w:color w:val="000000"/>
          <w:bdr w:val="none" w:sz="0" w:space="0" w:color="auto" w:frame="1"/>
        </w:rPr>
        <w:t>applies to parcels</w:t>
      </w:r>
      <w:r w:rsidR="00692AE1">
        <w:rPr>
          <w:color w:val="000000"/>
          <w:bdr w:val="none" w:sz="0" w:space="0" w:color="auto" w:frame="1"/>
        </w:rPr>
        <w:t xml:space="preserve"> in our neighborhood.</w:t>
      </w:r>
      <w:r w:rsidR="00186C03">
        <w:rPr>
          <w:color w:val="000000"/>
          <w:bdr w:val="none" w:sz="0" w:space="0" w:color="auto" w:frame="1"/>
        </w:rPr>
        <w:t xml:space="preserve"> </w:t>
      </w:r>
    </w:p>
    <w:p w14:paraId="5992CD8E" w14:textId="77777777" w:rsidR="006613A4" w:rsidRPr="000E24E5" w:rsidRDefault="006613A4" w:rsidP="006613A4">
      <w:pPr>
        <w:textAlignment w:val="baseline"/>
        <w:rPr>
          <w:color w:val="000000"/>
        </w:rPr>
      </w:pPr>
    </w:p>
    <w:p w14:paraId="2FA8238D" w14:textId="1F8E62EA" w:rsidR="00A4274E" w:rsidRDefault="006613A4" w:rsidP="006613A4">
      <w:pPr>
        <w:textAlignment w:val="baseline"/>
        <w:rPr>
          <w:color w:val="000000"/>
        </w:rPr>
      </w:pPr>
      <w:r w:rsidRPr="000E24E5">
        <w:rPr>
          <w:color w:val="000000"/>
          <w:bdr w:val="none" w:sz="0" w:space="0" w:color="auto" w:frame="1"/>
        </w:rPr>
        <w:t> </w:t>
      </w:r>
      <w:r w:rsidRPr="000E24E5">
        <w:rPr>
          <w:color w:val="000000"/>
          <w:bdr w:val="none" w:sz="0" w:space="0" w:color="auto" w:frame="1"/>
        </w:rPr>
        <w:t> </w:t>
      </w:r>
      <w:r w:rsidRPr="000E24E5">
        <w:rPr>
          <w:color w:val="000000"/>
          <w:bdr w:val="none" w:sz="0" w:space="0" w:color="auto" w:frame="1"/>
        </w:rPr>
        <w:t> </w:t>
      </w:r>
      <w:r w:rsidRPr="000E24E5">
        <w:rPr>
          <w:color w:val="000000"/>
          <w:bdr w:val="none" w:sz="0" w:space="0" w:color="auto" w:frame="1"/>
        </w:rPr>
        <w:t> </w:t>
      </w:r>
      <w:r w:rsidRPr="000E24E5">
        <w:rPr>
          <w:color w:val="000000"/>
          <w:bdr w:val="none" w:sz="0" w:space="0" w:color="auto" w:frame="1"/>
        </w:rPr>
        <w:t> </w:t>
      </w:r>
      <w:r w:rsidRPr="000E24E5">
        <w:rPr>
          <w:color w:val="000000"/>
          <w:bdr w:val="none" w:sz="0" w:space="0" w:color="auto" w:frame="1"/>
        </w:rPr>
        <w:t> </w:t>
      </w:r>
      <w:r w:rsidRPr="000E24E5">
        <w:rPr>
          <w:color w:val="000000"/>
        </w:rPr>
        <w:t>Two</w:t>
      </w:r>
      <w:r w:rsidR="00186C03">
        <w:rPr>
          <w:color w:val="000000"/>
        </w:rPr>
        <w:t xml:space="preserve"> </w:t>
      </w:r>
      <w:r w:rsidRPr="000E24E5">
        <w:rPr>
          <w:color w:val="000000"/>
        </w:rPr>
        <w:t>issues are before the Planning Commission</w:t>
      </w:r>
      <w:r w:rsidR="00A4274E">
        <w:rPr>
          <w:color w:val="000000"/>
        </w:rPr>
        <w:t xml:space="preserve">, and have been combined for purposes of placing this developer’s proposal on a </w:t>
      </w:r>
      <w:r w:rsidR="003B0DBB">
        <w:rPr>
          <w:color w:val="000000"/>
        </w:rPr>
        <w:t xml:space="preserve">future </w:t>
      </w:r>
      <w:r w:rsidR="00A4274E">
        <w:rPr>
          <w:color w:val="000000"/>
        </w:rPr>
        <w:t>meeting agenda</w:t>
      </w:r>
      <w:r w:rsidRPr="000E24E5">
        <w:rPr>
          <w:color w:val="000000"/>
        </w:rPr>
        <w:t xml:space="preserve">:  1) </w:t>
      </w:r>
      <w:r w:rsidR="0035528B">
        <w:rPr>
          <w:color w:val="000000"/>
        </w:rPr>
        <w:t>a request to amend</w:t>
      </w:r>
      <w:r w:rsidRPr="000E24E5">
        <w:rPr>
          <w:color w:val="000000"/>
        </w:rPr>
        <w:t xml:space="preserve"> Be</w:t>
      </w:r>
      <w:r w:rsidR="00C223D0" w:rsidRPr="000E24E5">
        <w:rPr>
          <w:color w:val="000000"/>
        </w:rPr>
        <w:t>llevue's Community Plan to</w:t>
      </w:r>
      <w:r w:rsidR="00B737EF">
        <w:rPr>
          <w:color w:val="000000"/>
        </w:rPr>
        <w:t xml:space="preserve"> </w:t>
      </w:r>
      <w:r w:rsidR="00C223D0" w:rsidRPr="000E24E5">
        <w:rPr>
          <w:color w:val="000000"/>
        </w:rPr>
        <w:t>apply</w:t>
      </w:r>
      <w:r w:rsidRPr="000E24E5">
        <w:rPr>
          <w:color w:val="000000"/>
        </w:rPr>
        <w:t xml:space="preserve"> the T3</w:t>
      </w:r>
      <w:r w:rsidR="00296F61">
        <w:rPr>
          <w:color w:val="000000"/>
        </w:rPr>
        <w:t>-</w:t>
      </w:r>
      <w:r w:rsidR="008222F6">
        <w:rPr>
          <w:color w:val="000000"/>
        </w:rPr>
        <w:t>NE transect</w:t>
      </w:r>
      <w:r w:rsidRPr="000E24E5">
        <w:rPr>
          <w:color w:val="000000"/>
        </w:rPr>
        <w:t xml:space="preserve"> (rather than T2</w:t>
      </w:r>
      <w:r w:rsidR="00C223D0" w:rsidRPr="000E24E5">
        <w:rPr>
          <w:color w:val="000000"/>
        </w:rPr>
        <w:t xml:space="preserve"> Rural) to</w:t>
      </w:r>
      <w:r w:rsidR="001A52B1">
        <w:rPr>
          <w:color w:val="000000"/>
        </w:rPr>
        <w:t xml:space="preserve"> this parcel</w:t>
      </w:r>
      <w:r w:rsidR="00580AE4">
        <w:rPr>
          <w:color w:val="000000"/>
        </w:rPr>
        <w:t xml:space="preserve"> (2021CP-006</w:t>
      </w:r>
      <w:r w:rsidR="00C91472">
        <w:rPr>
          <w:color w:val="000000"/>
        </w:rPr>
        <w:t>-</w:t>
      </w:r>
      <w:r w:rsidR="00580AE4">
        <w:rPr>
          <w:color w:val="000000"/>
        </w:rPr>
        <w:t>001)</w:t>
      </w:r>
      <w:r w:rsidRPr="000E24E5">
        <w:rPr>
          <w:color w:val="000000"/>
        </w:rPr>
        <w:t xml:space="preserve">; and 2) a </w:t>
      </w:r>
      <w:r w:rsidR="0035528B">
        <w:rPr>
          <w:color w:val="000000"/>
        </w:rPr>
        <w:t xml:space="preserve">proposed </w:t>
      </w:r>
      <w:r w:rsidRPr="000E24E5">
        <w:rPr>
          <w:color w:val="000000"/>
        </w:rPr>
        <w:t>zoning cha</w:t>
      </w:r>
      <w:r w:rsidR="004D19C5">
        <w:rPr>
          <w:color w:val="000000"/>
        </w:rPr>
        <w:t>nge from AR2 (the current</w:t>
      </w:r>
      <w:r w:rsidRPr="000E24E5">
        <w:rPr>
          <w:color w:val="000000"/>
        </w:rPr>
        <w:t xml:space="preserve"> designation</w:t>
      </w:r>
      <w:r w:rsidR="001A52B1">
        <w:rPr>
          <w:color w:val="000000"/>
        </w:rPr>
        <w:t>)</w:t>
      </w:r>
      <w:r w:rsidRPr="000E24E5">
        <w:rPr>
          <w:color w:val="000000"/>
        </w:rPr>
        <w:t xml:space="preserve"> to the developer's proposed SP</w:t>
      </w:r>
      <w:r w:rsidR="00C91472">
        <w:rPr>
          <w:color w:val="000000"/>
        </w:rPr>
        <w:t xml:space="preserve"> (2021SP-0</w:t>
      </w:r>
      <w:r w:rsidR="00580AE4">
        <w:rPr>
          <w:color w:val="000000"/>
        </w:rPr>
        <w:t>6</w:t>
      </w:r>
      <w:r w:rsidR="00C91472">
        <w:rPr>
          <w:color w:val="000000"/>
        </w:rPr>
        <w:t>1</w:t>
      </w:r>
      <w:r w:rsidR="00580AE4">
        <w:rPr>
          <w:color w:val="000000"/>
        </w:rPr>
        <w:t>-001)</w:t>
      </w:r>
      <w:r w:rsidRPr="000E24E5">
        <w:rPr>
          <w:color w:val="000000"/>
        </w:rPr>
        <w:t xml:space="preserve">.  </w:t>
      </w:r>
    </w:p>
    <w:p w14:paraId="59EFB437" w14:textId="5E1BFE72" w:rsidR="00A4274E" w:rsidRDefault="00A4274E" w:rsidP="006613A4">
      <w:pPr>
        <w:textAlignment w:val="baseline"/>
        <w:rPr>
          <w:color w:val="000000"/>
        </w:rPr>
      </w:pPr>
    </w:p>
    <w:p w14:paraId="7AD81D0F" w14:textId="2C3CFE27" w:rsidR="009A4850" w:rsidRDefault="009A4850" w:rsidP="00A05720">
      <w:pPr>
        <w:ind w:firstLine="720"/>
        <w:textAlignment w:val="baseline"/>
        <w:rPr>
          <w:color w:val="000000"/>
        </w:rPr>
      </w:pPr>
      <w:r>
        <w:rPr>
          <w:color w:val="000000"/>
        </w:rPr>
        <w:t>Part I of my co</w:t>
      </w:r>
      <w:r w:rsidR="004F24E2">
        <w:rPr>
          <w:color w:val="000000"/>
        </w:rPr>
        <w:t xml:space="preserve">mments below highlights why </w:t>
      </w:r>
      <w:r>
        <w:rPr>
          <w:color w:val="000000"/>
        </w:rPr>
        <w:t>the Planning Commi</w:t>
      </w:r>
      <w:r w:rsidR="00027E8A">
        <w:rPr>
          <w:color w:val="000000"/>
        </w:rPr>
        <w:t xml:space="preserve">ssion should </w:t>
      </w:r>
      <w:r w:rsidR="00FC19DC">
        <w:rPr>
          <w:color w:val="000000"/>
        </w:rPr>
        <w:t xml:space="preserve">not </w:t>
      </w:r>
      <w:r>
        <w:rPr>
          <w:color w:val="000000"/>
        </w:rPr>
        <w:t xml:space="preserve">amend </w:t>
      </w:r>
      <w:r w:rsidR="00027E8A">
        <w:rPr>
          <w:color w:val="000000"/>
        </w:rPr>
        <w:t xml:space="preserve">the current T2 Rural transect policies for this parcel </w:t>
      </w:r>
      <w:r>
        <w:rPr>
          <w:color w:val="000000"/>
        </w:rPr>
        <w:t>in Bellevue’s Community Plan. As you are aware, this is a complicated proposal that raises important issues for Bellevue and for Nashville, so I hope you can excuse the detail and length of my comments.  In Part II of my comments</w:t>
      </w:r>
      <w:r w:rsidR="00B87D4F">
        <w:rPr>
          <w:color w:val="000000"/>
        </w:rPr>
        <w:t xml:space="preserve"> (to be filed when appropriate)</w:t>
      </w:r>
      <w:r>
        <w:rPr>
          <w:color w:val="000000"/>
        </w:rPr>
        <w:t>, I will discuss issues related to the proposed SP</w:t>
      </w:r>
      <w:r w:rsidR="004F24E2">
        <w:rPr>
          <w:color w:val="000000"/>
        </w:rPr>
        <w:t>, which as proposed I also firmly believe that the Planning Commission should reject</w:t>
      </w:r>
      <w:r>
        <w:rPr>
          <w:color w:val="000000"/>
        </w:rPr>
        <w:t xml:space="preserve">.  </w:t>
      </w:r>
    </w:p>
    <w:p w14:paraId="473D0217" w14:textId="77777777" w:rsidR="00580AE4" w:rsidRDefault="00580AE4" w:rsidP="006613A4">
      <w:pPr>
        <w:textAlignment w:val="baseline"/>
        <w:rPr>
          <w:color w:val="000000"/>
        </w:rPr>
      </w:pPr>
    </w:p>
    <w:p w14:paraId="4651068F" w14:textId="74E0A71A" w:rsidR="006613A4" w:rsidRPr="000E24E5" w:rsidRDefault="00F6186D" w:rsidP="006613A4">
      <w:pPr>
        <w:textAlignment w:val="baseline"/>
        <w:rPr>
          <w:b/>
          <w:color w:val="000000"/>
        </w:rPr>
      </w:pPr>
      <w:r>
        <w:rPr>
          <w:b/>
          <w:color w:val="000000"/>
        </w:rPr>
        <w:t>A</w:t>
      </w:r>
      <w:r w:rsidR="000A39C8">
        <w:rPr>
          <w:b/>
          <w:color w:val="000000"/>
        </w:rPr>
        <w:t>.</w:t>
      </w:r>
      <w:r w:rsidR="006613A4" w:rsidRPr="000E24E5">
        <w:rPr>
          <w:b/>
          <w:color w:val="000000"/>
        </w:rPr>
        <w:t xml:space="preserve"> </w:t>
      </w:r>
      <w:r w:rsidR="00F9332F">
        <w:rPr>
          <w:b/>
          <w:color w:val="000000"/>
        </w:rPr>
        <w:tab/>
      </w:r>
      <w:r w:rsidR="006613A4" w:rsidRPr="000E24E5">
        <w:rPr>
          <w:b/>
          <w:color w:val="000000"/>
        </w:rPr>
        <w:t>Background</w:t>
      </w:r>
      <w:r>
        <w:rPr>
          <w:b/>
          <w:color w:val="000000"/>
        </w:rPr>
        <w:t xml:space="preserve"> to this </w:t>
      </w:r>
      <w:r w:rsidR="00F9332F">
        <w:rPr>
          <w:b/>
          <w:color w:val="000000"/>
        </w:rPr>
        <w:t>Parcel and its Surrounding Area in Bellevue</w:t>
      </w:r>
    </w:p>
    <w:p w14:paraId="67175C45" w14:textId="77777777" w:rsidR="0047154A" w:rsidRDefault="0047154A" w:rsidP="0050379B">
      <w:pPr>
        <w:rPr>
          <w:color w:val="000000"/>
        </w:rPr>
      </w:pPr>
    </w:p>
    <w:p w14:paraId="0AC142E7" w14:textId="4276AD1D" w:rsidR="006613A4" w:rsidRDefault="00BD6A4C" w:rsidP="0047154A">
      <w:pPr>
        <w:ind w:firstLine="720"/>
      </w:pPr>
      <w:r>
        <w:rPr>
          <w:color w:val="000000"/>
          <w:bdr w:val="none" w:sz="0" w:space="0" w:color="auto" w:frame="1"/>
          <w:shd w:val="clear" w:color="auto" w:fill="FFFFFF"/>
        </w:rPr>
        <w:t>Nashville’s approach to land regulation use</w:t>
      </w:r>
      <w:r w:rsidR="004F24E2">
        <w:rPr>
          <w:color w:val="000000"/>
          <w:bdr w:val="none" w:sz="0" w:space="0" w:color="auto" w:frame="1"/>
          <w:shd w:val="clear" w:color="auto" w:fill="FFFFFF"/>
        </w:rPr>
        <w:t xml:space="preserve">s </w:t>
      </w:r>
      <w:r>
        <w:rPr>
          <w:color w:val="000000"/>
          <w:bdr w:val="none" w:sz="0" w:space="0" w:color="auto" w:frame="1"/>
          <w:shd w:val="clear" w:color="auto" w:fill="FFFFFF"/>
        </w:rPr>
        <w:t xml:space="preserve">form-based transect policies to help promote predictability and consistency in decisionmaking rather than favor ad hoc changes to the general </w:t>
      </w:r>
      <w:r>
        <w:rPr>
          <w:color w:val="000000"/>
          <w:bdr w:val="none" w:sz="0" w:space="0" w:color="auto" w:frame="1"/>
          <w:shd w:val="clear" w:color="auto" w:fill="FFFFFF"/>
        </w:rPr>
        <w:lastRenderedPageBreak/>
        <w:t xml:space="preserve">plan </w:t>
      </w:r>
      <w:r w:rsidR="006A34C3">
        <w:rPr>
          <w:color w:val="000000"/>
          <w:bdr w:val="none" w:sz="0" w:space="0" w:color="auto" w:frame="1"/>
          <w:shd w:val="clear" w:color="auto" w:fill="FFFFFF"/>
        </w:rPr>
        <w:t xml:space="preserve">(NashvilleNext, as reflected in various community plans) </w:t>
      </w:r>
      <w:r>
        <w:rPr>
          <w:color w:val="000000"/>
          <w:bdr w:val="none" w:sz="0" w:space="0" w:color="auto" w:frame="1"/>
          <w:shd w:val="clear" w:color="auto" w:fill="FFFFFF"/>
        </w:rPr>
        <w:t xml:space="preserve">to accommodate specific </w:t>
      </w:r>
      <w:r w:rsidR="00B87D4F">
        <w:rPr>
          <w:color w:val="000000"/>
          <w:bdr w:val="none" w:sz="0" w:space="0" w:color="auto" w:frame="1"/>
          <w:shd w:val="clear" w:color="auto" w:fill="FFFFFF"/>
        </w:rPr>
        <w:t xml:space="preserve">development </w:t>
      </w:r>
      <w:r>
        <w:rPr>
          <w:color w:val="000000"/>
          <w:bdr w:val="none" w:sz="0" w:space="0" w:color="auto" w:frame="1"/>
          <w:shd w:val="clear" w:color="auto" w:fill="FFFFFF"/>
        </w:rPr>
        <w:t xml:space="preserve">proposals </w:t>
      </w:r>
      <w:r w:rsidR="001576FD">
        <w:rPr>
          <w:color w:val="000000"/>
          <w:bdr w:val="none" w:sz="0" w:space="0" w:color="auto" w:frame="1"/>
          <w:shd w:val="clear" w:color="auto" w:fill="FFFFFF"/>
        </w:rPr>
        <w:t xml:space="preserve">that </w:t>
      </w:r>
      <w:r w:rsidR="008149A3">
        <w:rPr>
          <w:color w:val="000000"/>
          <w:bdr w:val="none" w:sz="0" w:space="0" w:color="auto" w:frame="1"/>
          <w:shd w:val="clear" w:color="auto" w:fill="FFFFFF"/>
        </w:rPr>
        <w:t>require zoning changes</w:t>
      </w:r>
      <w:r w:rsidR="006A34C3">
        <w:rPr>
          <w:color w:val="000000"/>
          <w:bdr w:val="none" w:sz="0" w:space="0" w:color="auto" w:frame="1"/>
          <w:shd w:val="clear" w:color="auto" w:fill="FFFFFF"/>
        </w:rPr>
        <w:t xml:space="preserve">. </w:t>
      </w:r>
      <w:r>
        <w:t>I</w:t>
      </w:r>
      <w:r w:rsidR="00A51DF9" w:rsidRPr="0050379B">
        <w:t>n evaluating</w:t>
      </w:r>
      <w:r w:rsidR="006613A4" w:rsidRPr="0050379B">
        <w:t xml:space="preserve"> a </w:t>
      </w:r>
      <w:r w:rsidR="00A51DF9" w:rsidRPr="0050379B">
        <w:t xml:space="preserve">proposed </w:t>
      </w:r>
      <w:r w:rsidR="00B87D4F">
        <w:t>zoning change</w:t>
      </w:r>
      <w:r w:rsidR="006613A4" w:rsidRPr="0050379B">
        <w:t xml:space="preserve">, the </w:t>
      </w:r>
      <w:r w:rsidR="00B87D4F">
        <w:t xml:space="preserve">Planning </w:t>
      </w:r>
      <w:r w:rsidR="006613A4" w:rsidRPr="0050379B">
        <w:t xml:space="preserve">Commission's inquiry is </w:t>
      </w:r>
      <w:r w:rsidR="00A51DF9" w:rsidRPr="0050379B">
        <w:t xml:space="preserve">not limited to merely determining that </w:t>
      </w:r>
      <w:r w:rsidR="006613A4" w:rsidRPr="0050379B">
        <w:t>exist</w:t>
      </w:r>
      <w:r w:rsidR="00A51DF9" w:rsidRPr="0050379B">
        <w:t xml:space="preserve">ing regulations would permit </w:t>
      </w:r>
      <w:r w:rsidR="00052592">
        <w:t xml:space="preserve">a proposed land use. </w:t>
      </w:r>
      <w:r w:rsidR="006613A4" w:rsidRPr="0050379B">
        <w:t>J</w:t>
      </w:r>
      <w:r w:rsidR="00490546">
        <w:t xml:space="preserve">udicial decisions recognize </w:t>
      </w:r>
      <w:r w:rsidR="00052592">
        <w:t>that the policies</w:t>
      </w:r>
      <w:r w:rsidR="006E5EC0" w:rsidRPr="0050379B">
        <w:t xml:space="preserve"> in a </w:t>
      </w:r>
      <w:r w:rsidR="006613A4" w:rsidRPr="0050379B">
        <w:t xml:space="preserve">Community Plan are relevant to </w:t>
      </w:r>
      <w:r w:rsidR="006E5EC0" w:rsidRPr="0050379B">
        <w:t>how the Commission decides to exercise</w:t>
      </w:r>
      <w:r w:rsidR="008670BE" w:rsidRPr="0050379B">
        <w:t xml:space="preserve"> its professional judgment to </w:t>
      </w:r>
      <w:r w:rsidR="00C223D0" w:rsidRPr="0050379B">
        <w:t>re</w:t>
      </w:r>
      <w:r w:rsidR="008670BE" w:rsidRPr="0050379B">
        <w:t>zone a parcel of property for a development</w:t>
      </w:r>
      <w:r w:rsidR="0050379B" w:rsidRPr="0050379B">
        <w:t>. </w:t>
      </w:r>
      <w:r w:rsidR="0050379B" w:rsidRPr="00490546">
        <w:rPr>
          <w:i/>
        </w:rPr>
        <w:t>Hudson, et al. v. Metro</w:t>
      </w:r>
      <w:r w:rsidR="0050379B" w:rsidRPr="0050379B">
        <w:t>, No. M2019-01081-COA-R3-CV (Tenn. Ct. App. 2020).</w:t>
      </w:r>
    </w:p>
    <w:p w14:paraId="601E321B" w14:textId="77777777" w:rsidR="0050379B" w:rsidRDefault="0050379B" w:rsidP="0050379B"/>
    <w:p w14:paraId="7E41DD7D" w14:textId="047D886D" w:rsidR="008048BF" w:rsidRPr="00027E8A" w:rsidRDefault="00F6186D" w:rsidP="00027E8A">
      <w:pPr>
        <w:ind w:firstLine="720"/>
        <w:textAlignment w:val="baseline"/>
        <w:rPr>
          <w:color w:val="000000"/>
          <w:bdr w:val="none" w:sz="0" w:space="0" w:color="auto" w:frame="1"/>
          <w:shd w:val="clear" w:color="auto" w:fill="FFFFFF"/>
        </w:rPr>
      </w:pPr>
      <w:r>
        <w:rPr>
          <w:color w:val="000000"/>
        </w:rPr>
        <w:t xml:space="preserve">Before </w:t>
      </w:r>
      <w:r w:rsidR="00027E8A">
        <w:rPr>
          <w:color w:val="000000"/>
        </w:rPr>
        <w:t>making a</w:t>
      </w:r>
      <w:r w:rsidR="006613A4" w:rsidRPr="000E24E5">
        <w:rPr>
          <w:color w:val="000000"/>
        </w:rPr>
        <w:t xml:space="preserve"> decision </w:t>
      </w:r>
      <w:r w:rsidR="00490546">
        <w:rPr>
          <w:color w:val="000000"/>
        </w:rPr>
        <w:t xml:space="preserve">to </w:t>
      </w:r>
      <w:r>
        <w:rPr>
          <w:color w:val="000000"/>
        </w:rPr>
        <w:t xml:space="preserve">change policies for or to </w:t>
      </w:r>
      <w:r w:rsidR="00490546">
        <w:rPr>
          <w:color w:val="000000"/>
        </w:rPr>
        <w:t>"upzone" a parcel, it is</w:t>
      </w:r>
      <w:r w:rsidR="006613A4" w:rsidRPr="000E24E5">
        <w:rPr>
          <w:color w:val="000000"/>
        </w:rPr>
        <w:t xml:space="preserve"> important to consider the context and histo</w:t>
      </w:r>
      <w:r w:rsidR="00490546">
        <w:rPr>
          <w:color w:val="000000"/>
        </w:rPr>
        <w:t>ry of</w:t>
      </w:r>
      <w:r w:rsidR="00813920">
        <w:rPr>
          <w:color w:val="000000"/>
        </w:rPr>
        <w:t xml:space="preserve"> the land. </w:t>
      </w:r>
      <w:r w:rsidR="00490546">
        <w:rPr>
          <w:color w:val="000000"/>
        </w:rPr>
        <w:t xml:space="preserve">1084 Morton Mill Rd. </w:t>
      </w:r>
      <w:r w:rsidR="006613A4" w:rsidRPr="000E24E5">
        <w:rPr>
          <w:color w:val="000000"/>
          <w:bdr w:val="none" w:sz="0" w:space="0" w:color="auto" w:frame="1"/>
          <w:shd w:val="clear" w:color="auto" w:fill="FFFFFF"/>
        </w:rPr>
        <w:t xml:space="preserve">has been zoned agricultural </w:t>
      </w:r>
      <w:r w:rsidR="006A34C3">
        <w:rPr>
          <w:color w:val="000000"/>
          <w:bdr w:val="none" w:sz="0" w:space="0" w:color="auto" w:frame="1"/>
          <w:shd w:val="clear" w:color="auto" w:fill="FFFFFF"/>
        </w:rPr>
        <w:t xml:space="preserve">preservation </w:t>
      </w:r>
      <w:r w:rsidR="006613A4" w:rsidRPr="000E24E5">
        <w:rPr>
          <w:color w:val="000000"/>
          <w:bdr w:val="none" w:sz="0" w:space="0" w:color="auto" w:frame="1"/>
          <w:shd w:val="clear" w:color="auto" w:fill="FFFFFF"/>
        </w:rPr>
        <w:t>as far back as anyone can remember</w:t>
      </w:r>
      <w:r w:rsidR="00075CF2">
        <w:rPr>
          <w:color w:val="000000"/>
          <w:bdr w:val="none" w:sz="0" w:space="0" w:color="auto" w:frame="1"/>
          <w:shd w:val="clear" w:color="auto" w:fill="FFFFFF"/>
        </w:rPr>
        <w:t>, and no property owner has expectations otherwis</w:t>
      </w:r>
      <w:r w:rsidR="003731BE">
        <w:rPr>
          <w:color w:val="000000"/>
          <w:bdr w:val="none" w:sz="0" w:space="0" w:color="auto" w:frame="1"/>
          <w:shd w:val="clear" w:color="auto" w:fill="FFFFFF"/>
        </w:rPr>
        <w:t>e</w:t>
      </w:r>
      <w:r w:rsidR="00490546">
        <w:rPr>
          <w:color w:val="000000"/>
        </w:rPr>
        <w:t>. Before reviewing this request, p</w:t>
      </w:r>
      <w:r w:rsidR="006613A4" w:rsidRPr="000E24E5">
        <w:rPr>
          <w:color w:val="000000"/>
        </w:rPr>
        <w:t>le</w:t>
      </w:r>
      <w:r w:rsidR="008670BE">
        <w:rPr>
          <w:color w:val="000000"/>
        </w:rPr>
        <w:t xml:space="preserve">ase look </w:t>
      </w:r>
      <w:r w:rsidR="00490546">
        <w:rPr>
          <w:color w:val="000000"/>
        </w:rPr>
        <w:t xml:space="preserve">carefully </w:t>
      </w:r>
      <w:r w:rsidR="008670BE">
        <w:rPr>
          <w:color w:val="000000"/>
        </w:rPr>
        <w:t xml:space="preserve">at a map. Examine how the Harpeth River </w:t>
      </w:r>
      <w:r w:rsidR="006613A4" w:rsidRPr="000E24E5">
        <w:rPr>
          <w:color w:val="000000"/>
        </w:rPr>
        <w:t>meanders and flows through Williamson County</w:t>
      </w:r>
      <w:r w:rsidR="00F94588" w:rsidRPr="000E24E5">
        <w:rPr>
          <w:color w:val="000000"/>
        </w:rPr>
        <w:t xml:space="preserve"> and then through Bellevue. </w:t>
      </w:r>
      <w:r w:rsidR="008048BF" w:rsidRPr="000E24E5">
        <w:rPr>
          <w:color w:val="000000"/>
        </w:rPr>
        <w:t xml:space="preserve">You will see that 1084 Morton Mill Rd. is a unique parcel located on a sharp bend </w:t>
      </w:r>
      <w:r w:rsidR="008048BF">
        <w:rPr>
          <w:color w:val="000000"/>
        </w:rPr>
        <w:t>of the Harpeth River.</w:t>
      </w:r>
    </w:p>
    <w:p w14:paraId="5FE8A66E" w14:textId="77777777" w:rsidR="00A51DF9" w:rsidRPr="000E24E5" w:rsidRDefault="00A51DF9" w:rsidP="006613A4">
      <w:pPr>
        <w:textAlignment w:val="baseline"/>
        <w:rPr>
          <w:color w:val="000000"/>
        </w:rPr>
      </w:pPr>
    </w:p>
    <w:p w14:paraId="7B45AD3D" w14:textId="007EE5AD" w:rsidR="006613A4" w:rsidRDefault="00052592" w:rsidP="008670BE">
      <w:pPr>
        <w:tabs>
          <w:tab w:val="left" w:pos="8550"/>
        </w:tabs>
        <w:ind w:firstLine="720"/>
        <w:textAlignment w:val="baseline"/>
        <w:rPr>
          <w:color w:val="000000"/>
        </w:rPr>
      </w:pPr>
      <w:r>
        <w:rPr>
          <w:color w:val="000000"/>
        </w:rPr>
        <w:t>Several</w:t>
      </w:r>
      <w:r w:rsidR="00C97215" w:rsidRPr="000E24E5">
        <w:rPr>
          <w:color w:val="000000"/>
        </w:rPr>
        <w:t xml:space="preserve"> features of </w:t>
      </w:r>
      <w:r w:rsidR="00027E8A">
        <w:rPr>
          <w:color w:val="000000"/>
        </w:rPr>
        <w:t xml:space="preserve">this parcel </w:t>
      </w:r>
      <w:r w:rsidR="00813920">
        <w:rPr>
          <w:color w:val="000000"/>
        </w:rPr>
        <w:t>and its surroundings</w:t>
      </w:r>
      <w:r>
        <w:rPr>
          <w:color w:val="000000"/>
        </w:rPr>
        <w:t xml:space="preserve"> </w:t>
      </w:r>
      <w:r w:rsidR="008048BF">
        <w:rPr>
          <w:color w:val="000000"/>
        </w:rPr>
        <w:t xml:space="preserve">make </w:t>
      </w:r>
      <w:r>
        <w:rPr>
          <w:color w:val="000000"/>
        </w:rPr>
        <w:t xml:space="preserve">this </w:t>
      </w:r>
      <w:r w:rsidR="003B0DBB">
        <w:rPr>
          <w:color w:val="000000"/>
        </w:rPr>
        <w:t xml:space="preserve">upzoning </w:t>
      </w:r>
      <w:r w:rsidR="001E0D53">
        <w:rPr>
          <w:color w:val="000000"/>
        </w:rPr>
        <w:t xml:space="preserve">request </w:t>
      </w:r>
      <w:r w:rsidRPr="003B0DBB">
        <w:rPr>
          <w:i/>
          <w:color w:val="000000"/>
        </w:rPr>
        <w:t>sui generis</w:t>
      </w:r>
      <w:r w:rsidR="006613A4" w:rsidRPr="000E24E5">
        <w:rPr>
          <w:color w:val="000000"/>
        </w:rPr>
        <w:t>:</w:t>
      </w:r>
    </w:p>
    <w:p w14:paraId="3B13F0DA" w14:textId="77777777" w:rsidR="00C97215" w:rsidRPr="000E24E5" w:rsidRDefault="00C97215" w:rsidP="008048BF">
      <w:pPr>
        <w:textAlignment w:val="baseline"/>
        <w:rPr>
          <w:color w:val="000000"/>
        </w:rPr>
      </w:pPr>
    </w:p>
    <w:p w14:paraId="7DD2CADE" w14:textId="4838F13E" w:rsidR="00C50FC3" w:rsidRPr="00D356E1" w:rsidRDefault="006613A4" w:rsidP="00D356E1">
      <w:pPr>
        <w:pStyle w:val="ListParagraph"/>
        <w:numPr>
          <w:ilvl w:val="0"/>
          <w:numId w:val="6"/>
        </w:numPr>
        <w:textAlignment w:val="baseline"/>
        <w:rPr>
          <w:color w:val="000000"/>
          <w:bdr w:val="none" w:sz="0" w:space="0" w:color="auto" w:frame="1"/>
          <w:shd w:val="clear" w:color="auto" w:fill="FFFFFF"/>
        </w:rPr>
      </w:pPr>
      <w:r w:rsidRPr="0050379B">
        <w:rPr>
          <w:color w:val="000000"/>
        </w:rPr>
        <w:t>Th</w:t>
      </w:r>
      <w:r w:rsidR="004D52C4">
        <w:rPr>
          <w:color w:val="000000"/>
        </w:rPr>
        <w:t>e Harpeth</w:t>
      </w:r>
      <w:r w:rsidRPr="0050379B">
        <w:rPr>
          <w:color w:val="000000"/>
        </w:rPr>
        <w:t xml:space="preserve"> </w:t>
      </w:r>
      <w:r w:rsidR="001576FD">
        <w:rPr>
          <w:color w:val="000000"/>
        </w:rPr>
        <w:t xml:space="preserve">River </w:t>
      </w:r>
      <w:r w:rsidRPr="0050379B">
        <w:rPr>
          <w:color w:val="000000"/>
        </w:rPr>
        <w:t xml:space="preserve">meanders through residential neighborhoods </w:t>
      </w:r>
      <w:r w:rsidR="004D52C4">
        <w:rPr>
          <w:color w:val="000000"/>
        </w:rPr>
        <w:t xml:space="preserve">in Bellevue </w:t>
      </w:r>
      <w:r w:rsidR="00F94588" w:rsidRPr="0050379B">
        <w:rPr>
          <w:color w:val="000000"/>
        </w:rPr>
        <w:t xml:space="preserve">and has a history of repeated, and sometimes devastating, </w:t>
      </w:r>
      <w:r w:rsidR="008670BE" w:rsidRPr="0050379B">
        <w:rPr>
          <w:color w:val="000000"/>
        </w:rPr>
        <w:t xml:space="preserve">riverine </w:t>
      </w:r>
      <w:r w:rsidR="00BE3FF6">
        <w:rPr>
          <w:color w:val="000000"/>
        </w:rPr>
        <w:t xml:space="preserve">flooding. By definition, </w:t>
      </w:r>
      <w:r w:rsidR="00C844AF">
        <w:rPr>
          <w:color w:val="000000"/>
        </w:rPr>
        <w:t xml:space="preserve">a </w:t>
      </w:r>
      <w:r w:rsidR="00BE3FF6">
        <w:rPr>
          <w:color w:val="000000"/>
        </w:rPr>
        <w:t>f</w:t>
      </w:r>
      <w:r w:rsidR="00C844AF">
        <w:rPr>
          <w:color w:val="000000"/>
          <w:bdr w:val="none" w:sz="0" w:space="0" w:color="auto" w:frame="1"/>
          <w:shd w:val="clear" w:color="auto" w:fill="FFFFFF"/>
        </w:rPr>
        <w:t>ree flowing river</w:t>
      </w:r>
      <w:r w:rsidR="00BA3D46">
        <w:rPr>
          <w:color w:val="000000"/>
          <w:bdr w:val="none" w:sz="0" w:space="0" w:color="auto" w:frame="1"/>
          <w:shd w:val="clear" w:color="auto" w:fill="FFFFFF"/>
        </w:rPr>
        <w:t xml:space="preserve"> lack</w:t>
      </w:r>
      <w:r w:rsidR="00C844AF">
        <w:rPr>
          <w:color w:val="000000"/>
          <w:bdr w:val="none" w:sz="0" w:space="0" w:color="auto" w:frame="1"/>
          <w:shd w:val="clear" w:color="auto" w:fill="FFFFFF"/>
        </w:rPr>
        <w:t>s</w:t>
      </w:r>
      <w:r w:rsidR="00BA3D46">
        <w:rPr>
          <w:color w:val="000000"/>
          <w:bdr w:val="none" w:sz="0" w:space="0" w:color="auto" w:frame="1"/>
          <w:shd w:val="clear" w:color="auto" w:fill="FFFFFF"/>
        </w:rPr>
        <w:t xml:space="preserve"> </w:t>
      </w:r>
      <w:r w:rsidR="006A34C3">
        <w:rPr>
          <w:color w:val="000000"/>
          <w:bdr w:val="none" w:sz="0" w:space="0" w:color="auto" w:frame="1"/>
          <w:shd w:val="clear" w:color="auto" w:fill="FFFFFF"/>
        </w:rPr>
        <w:t xml:space="preserve">traditional </w:t>
      </w:r>
      <w:r w:rsidR="00BA3D46">
        <w:rPr>
          <w:color w:val="000000"/>
          <w:bdr w:val="none" w:sz="0" w:space="0" w:color="auto" w:frame="1"/>
          <w:shd w:val="clear" w:color="auto" w:fill="FFFFFF"/>
        </w:rPr>
        <w:t>flood control</w:t>
      </w:r>
      <w:r w:rsidR="006A34C3">
        <w:rPr>
          <w:color w:val="000000"/>
          <w:bdr w:val="none" w:sz="0" w:space="0" w:color="auto" w:frame="1"/>
          <w:shd w:val="clear" w:color="auto" w:fill="FFFFFF"/>
        </w:rPr>
        <w:t xml:space="preserve"> via dams</w:t>
      </w:r>
      <w:r w:rsidR="0081116C">
        <w:rPr>
          <w:color w:val="000000"/>
          <w:bdr w:val="none" w:sz="0" w:space="0" w:color="auto" w:frame="1"/>
          <w:shd w:val="clear" w:color="auto" w:fill="FFFFFF"/>
        </w:rPr>
        <w:t xml:space="preserve"> and presents</w:t>
      </w:r>
      <w:r w:rsidR="006A34C3">
        <w:rPr>
          <w:color w:val="000000"/>
          <w:bdr w:val="none" w:sz="0" w:space="0" w:color="auto" w:frame="1"/>
          <w:shd w:val="clear" w:color="auto" w:fill="FFFFFF"/>
        </w:rPr>
        <w:t xml:space="preserve"> </w:t>
      </w:r>
      <w:r w:rsidR="00C844AF">
        <w:rPr>
          <w:color w:val="000000"/>
          <w:bdr w:val="none" w:sz="0" w:space="0" w:color="auto" w:frame="1"/>
          <w:shd w:val="clear" w:color="auto" w:fill="FFFFFF"/>
        </w:rPr>
        <w:t>special challenges related to flood management for land parcels adjacent to the river</w:t>
      </w:r>
      <w:r w:rsidR="003A3404">
        <w:rPr>
          <w:color w:val="000000"/>
          <w:bdr w:val="none" w:sz="0" w:space="0" w:color="auto" w:frame="1"/>
          <w:shd w:val="clear" w:color="auto" w:fill="FFFFFF"/>
        </w:rPr>
        <w:t xml:space="preserve">, especially </w:t>
      </w:r>
      <w:r w:rsidR="00C844AF">
        <w:rPr>
          <w:color w:val="000000"/>
          <w:bdr w:val="none" w:sz="0" w:space="0" w:color="auto" w:frame="1"/>
          <w:shd w:val="clear" w:color="auto" w:fill="FFFFFF"/>
        </w:rPr>
        <w:t xml:space="preserve">where there is a </w:t>
      </w:r>
      <w:r w:rsidR="00C844AF" w:rsidRPr="00240EDB">
        <w:rPr>
          <w:i/>
          <w:color w:val="000000"/>
          <w:bdr w:val="none" w:sz="0" w:space="0" w:color="auto" w:frame="1"/>
          <w:shd w:val="clear" w:color="auto" w:fill="FFFFFF"/>
        </w:rPr>
        <w:t xml:space="preserve">foreseeable risk of </w:t>
      </w:r>
      <w:r w:rsidR="00354EF7">
        <w:rPr>
          <w:i/>
          <w:color w:val="000000"/>
          <w:bdr w:val="none" w:sz="0" w:space="0" w:color="auto" w:frame="1"/>
          <w:shd w:val="clear" w:color="auto" w:fill="FFFFFF"/>
        </w:rPr>
        <w:t>extreme flooding</w:t>
      </w:r>
      <w:r w:rsidRPr="0050379B">
        <w:rPr>
          <w:color w:val="000000"/>
          <w:bdr w:val="none" w:sz="0" w:space="0" w:color="auto" w:frame="1"/>
          <w:shd w:val="clear" w:color="auto" w:fill="FFFFFF"/>
        </w:rPr>
        <w:t>.</w:t>
      </w:r>
      <w:r w:rsidR="00240EDB">
        <w:rPr>
          <w:rStyle w:val="FootnoteReference"/>
          <w:color w:val="000000"/>
          <w:bdr w:val="none" w:sz="0" w:space="0" w:color="auto" w:frame="1"/>
          <w:shd w:val="clear" w:color="auto" w:fill="FFFFFF"/>
        </w:rPr>
        <w:footnoteReference w:id="1"/>
      </w:r>
      <w:r w:rsidR="00F94588" w:rsidRPr="0050379B">
        <w:rPr>
          <w:color w:val="000000"/>
          <w:bdr w:val="none" w:sz="0" w:space="0" w:color="auto" w:frame="1"/>
          <w:shd w:val="clear" w:color="auto" w:fill="FFFFFF"/>
        </w:rPr>
        <w:t xml:space="preserve"> </w:t>
      </w:r>
      <w:r w:rsidRPr="00D356E1">
        <w:rPr>
          <w:color w:val="000000"/>
          <w:bdr w:val="none" w:sz="0" w:space="0" w:color="auto" w:frame="1"/>
          <w:shd w:val="clear" w:color="auto" w:fill="FFFFFF"/>
        </w:rPr>
        <w:t>If approve</w:t>
      </w:r>
      <w:r w:rsidR="00A46074" w:rsidRPr="00D356E1">
        <w:rPr>
          <w:color w:val="000000"/>
          <w:bdr w:val="none" w:sz="0" w:space="0" w:color="auto" w:frame="1"/>
          <w:shd w:val="clear" w:color="auto" w:fill="FFFFFF"/>
        </w:rPr>
        <w:t xml:space="preserve">d, this </w:t>
      </w:r>
      <w:r w:rsidR="008670BE" w:rsidRPr="00D356E1">
        <w:rPr>
          <w:color w:val="000000"/>
          <w:bdr w:val="none" w:sz="0" w:space="0" w:color="auto" w:frame="1"/>
          <w:shd w:val="clear" w:color="auto" w:fill="FFFFFF"/>
        </w:rPr>
        <w:t xml:space="preserve">proposal </w:t>
      </w:r>
      <w:r w:rsidR="00A46074" w:rsidRPr="00D356E1">
        <w:rPr>
          <w:color w:val="000000"/>
          <w:bdr w:val="none" w:sz="0" w:space="0" w:color="auto" w:frame="1"/>
          <w:shd w:val="clear" w:color="auto" w:fill="FFFFFF"/>
        </w:rPr>
        <w:t>would be the first high-</w:t>
      </w:r>
      <w:r w:rsidRPr="00D356E1">
        <w:rPr>
          <w:color w:val="000000"/>
          <w:bdr w:val="none" w:sz="0" w:space="0" w:color="auto" w:frame="1"/>
          <w:shd w:val="clear" w:color="auto" w:fill="FFFFFF"/>
        </w:rPr>
        <w:t>density a</w:t>
      </w:r>
      <w:r w:rsidR="00A46074" w:rsidRPr="00D356E1">
        <w:rPr>
          <w:color w:val="000000"/>
          <w:bdr w:val="none" w:sz="0" w:space="0" w:color="auto" w:frame="1"/>
          <w:shd w:val="clear" w:color="auto" w:fill="FFFFFF"/>
        </w:rPr>
        <w:t xml:space="preserve">partment development </w:t>
      </w:r>
      <w:r w:rsidR="00EA4383" w:rsidRPr="00D356E1">
        <w:rPr>
          <w:color w:val="000000"/>
          <w:bdr w:val="none" w:sz="0" w:space="0" w:color="auto" w:frame="1"/>
          <w:shd w:val="clear" w:color="auto" w:fill="FFFFFF"/>
        </w:rPr>
        <w:t>on the banks of the</w:t>
      </w:r>
      <w:r w:rsidR="00D356E1" w:rsidRPr="00D356E1">
        <w:rPr>
          <w:color w:val="000000"/>
          <w:bdr w:val="none" w:sz="0" w:space="0" w:color="auto" w:frame="1"/>
          <w:shd w:val="clear" w:color="auto" w:fill="FFFFFF"/>
        </w:rPr>
        <w:t xml:space="preserve"> Harpeth River. </w:t>
      </w:r>
      <w:r w:rsidR="00BE3FF6" w:rsidRPr="00D356E1">
        <w:rPr>
          <w:color w:val="000000"/>
          <w:bdr w:val="none" w:sz="0" w:space="0" w:color="auto" w:frame="1"/>
          <w:shd w:val="clear" w:color="auto" w:fill="FFFFFF"/>
        </w:rPr>
        <w:t xml:space="preserve">This makes the </w:t>
      </w:r>
      <w:r w:rsidR="001E0D53" w:rsidRPr="00D356E1">
        <w:rPr>
          <w:color w:val="000000"/>
          <w:bdr w:val="none" w:sz="0" w:space="0" w:color="auto" w:frame="1"/>
          <w:shd w:val="clear" w:color="auto" w:fill="FFFFFF"/>
        </w:rPr>
        <w:t xml:space="preserve">treatment of this </w:t>
      </w:r>
      <w:r w:rsidR="00EA4383" w:rsidRPr="00D356E1">
        <w:rPr>
          <w:color w:val="000000"/>
          <w:bdr w:val="none" w:sz="0" w:space="0" w:color="auto" w:frame="1"/>
          <w:shd w:val="clear" w:color="auto" w:fill="FFFFFF"/>
        </w:rPr>
        <w:t>proposal</w:t>
      </w:r>
      <w:r w:rsidR="003A3404" w:rsidRPr="00D356E1">
        <w:rPr>
          <w:color w:val="000000"/>
          <w:bdr w:val="none" w:sz="0" w:space="0" w:color="auto" w:frame="1"/>
          <w:shd w:val="clear" w:color="auto" w:fill="FFFFFF"/>
        </w:rPr>
        <w:t xml:space="preserve"> an important precedent going forward for </w:t>
      </w:r>
      <w:r w:rsidRPr="00D356E1">
        <w:rPr>
          <w:color w:val="000000"/>
          <w:bdr w:val="none" w:sz="0" w:space="0" w:color="auto" w:frame="1"/>
          <w:shd w:val="clear" w:color="auto" w:fill="FFFFFF"/>
        </w:rPr>
        <w:t xml:space="preserve">how </w:t>
      </w:r>
      <w:r w:rsidR="002203B8">
        <w:rPr>
          <w:color w:val="000000"/>
          <w:bdr w:val="none" w:sz="0" w:space="0" w:color="auto" w:frame="1"/>
          <w:shd w:val="clear" w:color="auto" w:fill="FFFFFF"/>
        </w:rPr>
        <w:t xml:space="preserve">land </w:t>
      </w:r>
      <w:r w:rsidR="00F2193D" w:rsidRPr="00D356E1">
        <w:rPr>
          <w:color w:val="000000"/>
          <w:bdr w:val="none" w:sz="0" w:space="0" w:color="auto" w:frame="1"/>
          <w:shd w:val="clear" w:color="auto" w:fill="FFFFFF"/>
        </w:rPr>
        <w:t xml:space="preserve">regulators in </w:t>
      </w:r>
      <w:r w:rsidRPr="00D356E1">
        <w:rPr>
          <w:color w:val="000000"/>
          <w:bdr w:val="none" w:sz="0" w:space="0" w:color="auto" w:frame="1"/>
          <w:shd w:val="clear" w:color="auto" w:fill="FFFFFF"/>
        </w:rPr>
        <w:t>both Davidson County and upstream Williamson County will approac</w:t>
      </w:r>
      <w:r w:rsidR="00F2193D" w:rsidRPr="00D356E1">
        <w:rPr>
          <w:color w:val="000000"/>
          <w:bdr w:val="none" w:sz="0" w:space="0" w:color="auto" w:frame="1"/>
          <w:shd w:val="clear" w:color="auto" w:fill="FFFFFF"/>
        </w:rPr>
        <w:t xml:space="preserve">h flood resilience </w:t>
      </w:r>
      <w:r w:rsidR="001576FD">
        <w:rPr>
          <w:color w:val="000000"/>
          <w:bdr w:val="none" w:sz="0" w:space="0" w:color="auto" w:frame="1"/>
          <w:shd w:val="clear" w:color="auto" w:fill="FFFFFF"/>
        </w:rPr>
        <w:t xml:space="preserve">along the Harpeth River </w:t>
      </w:r>
      <w:r w:rsidR="00F2193D" w:rsidRPr="00D356E1">
        <w:rPr>
          <w:color w:val="000000"/>
          <w:bdr w:val="none" w:sz="0" w:space="0" w:color="auto" w:frame="1"/>
          <w:shd w:val="clear" w:color="auto" w:fill="FFFFFF"/>
        </w:rPr>
        <w:t>as they address</w:t>
      </w:r>
      <w:r w:rsidR="001E0D53" w:rsidRPr="00D356E1">
        <w:rPr>
          <w:color w:val="000000"/>
          <w:bdr w:val="none" w:sz="0" w:space="0" w:color="auto" w:frame="1"/>
          <w:shd w:val="clear" w:color="auto" w:fill="FFFFFF"/>
        </w:rPr>
        <w:t xml:space="preserve"> </w:t>
      </w:r>
      <w:r w:rsidRPr="00D356E1">
        <w:rPr>
          <w:color w:val="000000"/>
          <w:bdr w:val="none" w:sz="0" w:space="0" w:color="auto" w:frame="1"/>
          <w:shd w:val="clear" w:color="auto" w:fill="FFFFFF"/>
        </w:rPr>
        <w:t>a new generatio</w:t>
      </w:r>
      <w:r w:rsidR="00F94588" w:rsidRPr="00D356E1">
        <w:rPr>
          <w:color w:val="000000"/>
          <w:bdr w:val="none" w:sz="0" w:space="0" w:color="auto" w:frame="1"/>
          <w:shd w:val="clear" w:color="auto" w:fill="FFFFFF"/>
        </w:rPr>
        <w:t xml:space="preserve">n of growth </w:t>
      </w:r>
      <w:r w:rsidR="001E0D53" w:rsidRPr="00D356E1">
        <w:rPr>
          <w:color w:val="000000"/>
          <w:bdr w:val="none" w:sz="0" w:space="0" w:color="auto" w:frame="1"/>
          <w:shd w:val="clear" w:color="auto" w:fill="FFFFFF"/>
        </w:rPr>
        <w:t xml:space="preserve">at the outskirts of </w:t>
      </w:r>
      <w:r w:rsidR="003A3404" w:rsidRPr="00D356E1">
        <w:rPr>
          <w:color w:val="000000"/>
          <w:bdr w:val="none" w:sz="0" w:space="0" w:color="auto" w:frame="1"/>
          <w:shd w:val="clear" w:color="auto" w:fill="FFFFFF"/>
        </w:rPr>
        <w:t>Nashville</w:t>
      </w:r>
      <w:r w:rsidR="001576FD">
        <w:rPr>
          <w:color w:val="000000"/>
          <w:bdr w:val="none" w:sz="0" w:space="0" w:color="auto" w:frame="1"/>
          <w:shd w:val="clear" w:color="auto" w:fill="FFFFFF"/>
        </w:rPr>
        <w:t xml:space="preserve"> at the same time that the f</w:t>
      </w:r>
      <w:r w:rsidR="00770A42">
        <w:rPr>
          <w:color w:val="000000"/>
          <w:bdr w:val="none" w:sz="0" w:space="0" w:color="auto" w:frame="1"/>
          <w:shd w:val="clear" w:color="auto" w:fill="FFFFFF"/>
        </w:rPr>
        <w:t>requency of intense rainfall events</w:t>
      </w:r>
      <w:r w:rsidR="001576FD">
        <w:rPr>
          <w:color w:val="000000"/>
          <w:bdr w:val="none" w:sz="0" w:space="0" w:color="auto" w:frame="1"/>
          <w:shd w:val="clear" w:color="auto" w:fill="FFFFFF"/>
        </w:rPr>
        <w:t xml:space="preserve"> is increasing</w:t>
      </w:r>
      <w:r w:rsidR="00F94588" w:rsidRPr="00D356E1">
        <w:rPr>
          <w:color w:val="000000"/>
          <w:bdr w:val="none" w:sz="0" w:space="0" w:color="auto" w:frame="1"/>
          <w:shd w:val="clear" w:color="auto" w:fill="FFFFFF"/>
        </w:rPr>
        <w:t>.</w:t>
      </w:r>
      <w:r w:rsidR="001576FD">
        <w:rPr>
          <w:rStyle w:val="FootnoteReference"/>
          <w:color w:val="000000"/>
          <w:bdr w:val="none" w:sz="0" w:space="0" w:color="auto" w:frame="1"/>
          <w:shd w:val="clear" w:color="auto" w:fill="FFFFFF"/>
        </w:rPr>
        <w:footnoteReference w:id="2"/>
      </w:r>
      <w:r w:rsidR="00F94588" w:rsidRPr="00D356E1">
        <w:rPr>
          <w:color w:val="000000"/>
          <w:bdr w:val="none" w:sz="0" w:space="0" w:color="auto" w:frame="1"/>
          <w:shd w:val="clear" w:color="auto" w:fill="FFFFFF"/>
        </w:rPr>
        <w:t xml:space="preserve">  </w:t>
      </w:r>
    </w:p>
    <w:p w14:paraId="433BCE0C" w14:textId="77777777" w:rsidR="00C50FC3" w:rsidRPr="00C50FC3" w:rsidRDefault="00C50FC3" w:rsidP="00C50FC3">
      <w:pPr>
        <w:pStyle w:val="ListParagraph"/>
        <w:textAlignment w:val="baseline"/>
        <w:rPr>
          <w:color w:val="000000"/>
          <w:bdr w:val="none" w:sz="0" w:space="0" w:color="auto" w:frame="1"/>
          <w:shd w:val="clear" w:color="auto" w:fill="FFFFFF"/>
        </w:rPr>
      </w:pPr>
    </w:p>
    <w:p w14:paraId="685F7C47" w14:textId="322D613A" w:rsidR="00E979A0" w:rsidRPr="0019799A" w:rsidRDefault="00C50FC3" w:rsidP="0019799A">
      <w:pPr>
        <w:pStyle w:val="ListParagraph"/>
        <w:numPr>
          <w:ilvl w:val="0"/>
          <w:numId w:val="6"/>
        </w:numPr>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As </w:t>
      </w:r>
      <w:r w:rsidR="006613A4" w:rsidRPr="00E979A0">
        <w:rPr>
          <w:color w:val="000000"/>
          <w:bdr w:val="none" w:sz="0" w:space="0" w:color="auto" w:frame="1"/>
          <w:shd w:val="clear" w:color="auto" w:fill="FFFFFF"/>
        </w:rPr>
        <w:t>p</w:t>
      </w:r>
      <w:r>
        <w:rPr>
          <w:color w:val="000000"/>
          <w:bdr w:val="none" w:sz="0" w:space="0" w:color="auto" w:frame="1"/>
          <w:shd w:val="clear" w:color="auto" w:fill="FFFFFF"/>
        </w:rPr>
        <w:t xml:space="preserve">roposed, </w:t>
      </w:r>
      <w:r w:rsidR="00D61899">
        <w:rPr>
          <w:color w:val="000000"/>
          <w:bdr w:val="none" w:sz="0" w:space="0" w:color="auto" w:frame="1"/>
          <w:shd w:val="clear" w:color="auto" w:fill="FFFFFF"/>
        </w:rPr>
        <w:t xml:space="preserve">the </w:t>
      </w:r>
      <w:r w:rsidR="003A3404">
        <w:rPr>
          <w:color w:val="000000"/>
          <w:bdr w:val="none" w:sz="0" w:space="0" w:color="auto" w:frame="1"/>
          <w:shd w:val="clear" w:color="auto" w:fill="FFFFFF"/>
        </w:rPr>
        <w:t>Ariza Bellevue apartment</w:t>
      </w:r>
      <w:r w:rsidR="00F2193D">
        <w:rPr>
          <w:color w:val="000000"/>
          <w:bdr w:val="none" w:sz="0" w:space="0" w:color="auto" w:frame="1"/>
          <w:shd w:val="clear" w:color="auto" w:fill="FFFFFF"/>
        </w:rPr>
        <w:t>s</w:t>
      </w:r>
      <w:r w:rsidR="00D61899">
        <w:rPr>
          <w:color w:val="000000"/>
          <w:bdr w:val="none" w:sz="0" w:space="0" w:color="auto" w:frame="1"/>
          <w:shd w:val="clear" w:color="auto" w:fill="FFFFFF"/>
        </w:rPr>
        <w:t xml:space="preserve"> would connect via a bridge to</w:t>
      </w:r>
      <w:r>
        <w:rPr>
          <w:color w:val="000000"/>
          <w:bdr w:val="none" w:sz="0" w:space="0" w:color="auto" w:frame="1"/>
          <w:shd w:val="clear" w:color="auto" w:fill="FFFFFF"/>
        </w:rPr>
        <w:t xml:space="preserve"> </w:t>
      </w:r>
      <w:r w:rsidR="00027E8A">
        <w:rPr>
          <w:color w:val="000000"/>
          <w:bdr w:val="none" w:sz="0" w:space="0" w:color="auto" w:frame="1"/>
          <w:shd w:val="clear" w:color="auto" w:fill="FFFFFF"/>
        </w:rPr>
        <w:t>Coley Davis Rd.</w:t>
      </w:r>
      <w:r w:rsidR="007A7D48">
        <w:rPr>
          <w:color w:val="000000"/>
          <w:bdr w:val="none" w:sz="0" w:space="0" w:color="auto" w:frame="1"/>
          <w:shd w:val="clear" w:color="auto" w:fill="FFFFFF"/>
        </w:rPr>
        <w:t xml:space="preserve"> in the </w:t>
      </w:r>
      <w:r w:rsidR="00D61899">
        <w:rPr>
          <w:color w:val="000000"/>
          <w:bdr w:val="none" w:sz="0" w:space="0" w:color="auto" w:frame="1"/>
          <w:shd w:val="clear" w:color="auto" w:fill="FFFFFF"/>
        </w:rPr>
        <w:t>.2</w:t>
      </w:r>
      <w:r w:rsidR="007A7D48">
        <w:rPr>
          <w:color w:val="000000"/>
          <w:bdr w:val="none" w:sz="0" w:space="0" w:color="auto" w:frame="1"/>
          <w:shd w:val="clear" w:color="auto" w:fill="FFFFFF"/>
        </w:rPr>
        <w:t>% annual</w:t>
      </w:r>
      <w:r w:rsidR="00D61899">
        <w:rPr>
          <w:color w:val="000000"/>
          <w:bdr w:val="none" w:sz="0" w:space="0" w:color="auto" w:frame="1"/>
          <w:shd w:val="clear" w:color="auto" w:fill="FFFFFF"/>
        </w:rPr>
        <w:t xml:space="preserve"> flood </w:t>
      </w:r>
      <w:r w:rsidR="00036AA1">
        <w:rPr>
          <w:color w:val="000000"/>
          <w:bdr w:val="none" w:sz="0" w:space="0" w:color="auto" w:frame="1"/>
          <w:shd w:val="clear" w:color="auto" w:fill="FFFFFF"/>
        </w:rPr>
        <w:t xml:space="preserve">risk </w:t>
      </w:r>
      <w:r w:rsidR="00D61899">
        <w:rPr>
          <w:color w:val="000000"/>
          <w:bdr w:val="none" w:sz="0" w:space="0" w:color="auto" w:frame="1"/>
          <w:shd w:val="clear" w:color="auto" w:fill="FFFFFF"/>
        </w:rPr>
        <w:t>area</w:t>
      </w:r>
      <w:r w:rsidR="00770A42">
        <w:rPr>
          <w:color w:val="000000"/>
          <w:bdr w:val="none" w:sz="0" w:space="0" w:color="auto" w:frame="1"/>
          <w:shd w:val="clear" w:color="auto" w:fill="FFFFFF"/>
        </w:rPr>
        <w:t xml:space="preserve"> (what is also known as the </w:t>
      </w:r>
      <w:r w:rsidR="007A7D48">
        <w:rPr>
          <w:color w:val="000000"/>
          <w:bdr w:val="none" w:sz="0" w:space="0" w:color="auto" w:frame="1"/>
          <w:shd w:val="clear" w:color="auto" w:fill="FFFFFF"/>
        </w:rPr>
        <w:t>“</w:t>
      </w:r>
      <w:r w:rsidR="00770A42">
        <w:rPr>
          <w:color w:val="000000"/>
          <w:bdr w:val="none" w:sz="0" w:space="0" w:color="auto" w:frame="1"/>
          <w:shd w:val="clear" w:color="auto" w:fill="FFFFFF"/>
        </w:rPr>
        <w:t>500-year flood map</w:t>
      </w:r>
      <w:r w:rsidR="007A7D48">
        <w:rPr>
          <w:color w:val="000000"/>
          <w:bdr w:val="none" w:sz="0" w:space="0" w:color="auto" w:frame="1"/>
          <w:shd w:val="clear" w:color="auto" w:fill="FFFFFF"/>
        </w:rPr>
        <w:t>”</w:t>
      </w:r>
      <w:r w:rsidR="00770A42">
        <w:rPr>
          <w:color w:val="000000"/>
          <w:bdr w:val="none" w:sz="0" w:space="0" w:color="auto" w:frame="1"/>
          <w:shd w:val="clear" w:color="auto" w:fill="FFFFFF"/>
        </w:rPr>
        <w:t>)</w:t>
      </w:r>
      <w:r w:rsidR="00D61899">
        <w:rPr>
          <w:color w:val="000000"/>
          <w:bdr w:val="none" w:sz="0" w:space="0" w:color="auto" w:frame="1"/>
          <w:shd w:val="clear" w:color="auto" w:fill="FFFFFF"/>
        </w:rPr>
        <w:t xml:space="preserve">. </w:t>
      </w:r>
      <w:r>
        <w:rPr>
          <w:color w:val="000000"/>
          <w:bdr w:val="none" w:sz="0" w:space="0" w:color="auto" w:frame="1"/>
          <w:shd w:val="clear" w:color="auto" w:fill="FFFFFF"/>
        </w:rPr>
        <w:t xml:space="preserve">This </w:t>
      </w:r>
      <w:r w:rsidR="00036AA1">
        <w:rPr>
          <w:color w:val="000000"/>
          <w:bdr w:val="none" w:sz="0" w:space="0" w:color="auto" w:frame="1"/>
          <w:shd w:val="clear" w:color="auto" w:fill="FFFFFF"/>
        </w:rPr>
        <w:t xml:space="preserve">connection </w:t>
      </w:r>
      <w:r>
        <w:rPr>
          <w:color w:val="000000"/>
          <w:bdr w:val="none" w:sz="0" w:space="0" w:color="auto" w:frame="1"/>
          <w:shd w:val="clear" w:color="auto" w:fill="FFFFFF"/>
        </w:rPr>
        <w:t xml:space="preserve">would serve as </w:t>
      </w:r>
      <w:r w:rsidR="001A626E">
        <w:rPr>
          <w:color w:val="000000"/>
          <w:bdr w:val="none" w:sz="0" w:space="0" w:color="auto" w:frame="1"/>
          <w:shd w:val="clear" w:color="auto" w:fill="FFFFFF"/>
        </w:rPr>
        <w:t>the sole</w:t>
      </w:r>
      <w:r w:rsidR="006613A4" w:rsidRPr="00E979A0">
        <w:rPr>
          <w:color w:val="000000"/>
          <w:bdr w:val="none" w:sz="0" w:space="0" w:color="auto" w:frame="1"/>
          <w:shd w:val="clear" w:color="auto" w:fill="FFFFFF"/>
        </w:rPr>
        <w:t xml:space="preserve"> point of vehicular access </w:t>
      </w:r>
      <w:r w:rsidR="001A626E">
        <w:rPr>
          <w:color w:val="000000"/>
          <w:bdr w:val="none" w:sz="0" w:space="0" w:color="auto" w:frame="1"/>
          <w:shd w:val="clear" w:color="auto" w:fill="FFFFFF"/>
        </w:rPr>
        <w:t xml:space="preserve">to </w:t>
      </w:r>
      <w:r w:rsidR="00D61899">
        <w:rPr>
          <w:color w:val="000000"/>
          <w:bdr w:val="none" w:sz="0" w:space="0" w:color="auto" w:frame="1"/>
          <w:shd w:val="clear" w:color="auto" w:fill="FFFFFF"/>
        </w:rPr>
        <w:t>any major corridor</w:t>
      </w:r>
      <w:r w:rsidR="001A626E">
        <w:rPr>
          <w:color w:val="000000"/>
          <w:bdr w:val="none" w:sz="0" w:space="0" w:color="auto" w:frame="1"/>
          <w:shd w:val="clear" w:color="auto" w:fill="FFFFFF"/>
        </w:rPr>
        <w:t xml:space="preserve"> </w:t>
      </w:r>
      <w:r w:rsidR="006613A4" w:rsidRPr="00E979A0">
        <w:rPr>
          <w:color w:val="000000"/>
          <w:bdr w:val="none" w:sz="0" w:space="0" w:color="auto" w:frame="1"/>
          <w:shd w:val="clear" w:color="auto" w:fill="FFFFFF"/>
        </w:rPr>
        <w:t xml:space="preserve">for 600-800 </w:t>
      </w:r>
      <w:r w:rsidR="001A626E">
        <w:rPr>
          <w:color w:val="000000"/>
          <w:bdr w:val="none" w:sz="0" w:space="0" w:color="auto" w:frame="1"/>
          <w:shd w:val="clear" w:color="auto" w:fill="FFFFFF"/>
        </w:rPr>
        <w:t>new apartment residents</w:t>
      </w:r>
      <w:r w:rsidR="00C844AF">
        <w:rPr>
          <w:color w:val="000000"/>
          <w:bdr w:val="none" w:sz="0" w:space="0" w:color="auto" w:frame="1"/>
          <w:shd w:val="clear" w:color="auto" w:fill="FFFFFF"/>
        </w:rPr>
        <w:t>. M</w:t>
      </w:r>
      <w:r w:rsidR="00BE3FF6">
        <w:rPr>
          <w:color w:val="000000"/>
          <w:bdr w:val="none" w:sz="0" w:space="0" w:color="auto" w:frame="1"/>
          <w:shd w:val="clear" w:color="auto" w:fill="FFFFFF"/>
        </w:rPr>
        <w:t xml:space="preserve">ore than 2000 downstream </w:t>
      </w:r>
      <w:r w:rsidR="00C844AF">
        <w:rPr>
          <w:color w:val="000000"/>
          <w:bdr w:val="none" w:sz="0" w:space="0" w:color="auto" w:frame="1"/>
          <w:shd w:val="clear" w:color="auto" w:fill="FFFFFF"/>
        </w:rPr>
        <w:t xml:space="preserve">residents </w:t>
      </w:r>
      <w:r>
        <w:rPr>
          <w:color w:val="000000"/>
          <w:bdr w:val="none" w:sz="0" w:space="0" w:color="auto" w:frame="1"/>
          <w:shd w:val="clear" w:color="auto" w:fill="FFFFFF"/>
        </w:rPr>
        <w:t xml:space="preserve">already depend on Coley Davis Rd. </w:t>
      </w:r>
      <w:r w:rsidR="00234AEE">
        <w:rPr>
          <w:color w:val="000000"/>
          <w:bdr w:val="none" w:sz="0" w:space="0" w:color="auto" w:frame="1"/>
          <w:shd w:val="clear" w:color="auto" w:fill="FFFFFF"/>
        </w:rPr>
        <w:t>as their sole access to a major corridor</w:t>
      </w:r>
      <w:r w:rsidR="001A626E">
        <w:rPr>
          <w:color w:val="000000"/>
          <w:bdr w:val="none" w:sz="0" w:space="0" w:color="auto" w:frame="1"/>
          <w:shd w:val="clear" w:color="auto" w:fill="FFFFFF"/>
        </w:rPr>
        <w:t xml:space="preserve">. </w:t>
      </w:r>
      <w:r w:rsidR="00C97215" w:rsidRPr="00E979A0">
        <w:rPr>
          <w:color w:val="000000"/>
          <w:bdr w:val="none" w:sz="0" w:space="0" w:color="auto" w:frame="1"/>
          <w:shd w:val="clear" w:color="auto" w:fill="FFFFFF"/>
        </w:rPr>
        <w:t xml:space="preserve">Near Highway 70S, </w:t>
      </w:r>
      <w:r w:rsidR="001A626E">
        <w:rPr>
          <w:color w:val="000000"/>
          <w:bdr w:val="none" w:sz="0" w:space="0" w:color="auto" w:frame="1"/>
          <w:shd w:val="clear" w:color="auto" w:fill="FFFFFF"/>
        </w:rPr>
        <w:t xml:space="preserve">the same end of </w:t>
      </w:r>
      <w:r w:rsidR="00C97215" w:rsidRPr="00E979A0">
        <w:rPr>
          <w:color w:val="000000"/>
          <w:bdr w:val="none" w:sz="0" w:space="0" w:color="auto" w:frame="1"/>
          <w:shd w:val="clear" w:color="auto" w:fill="FFFFFF"/>
        </w:rPr>
        <w:t xml:space="preserve">Coley Davis also serves as the sole </w:t>
      </w:r>
      <w:r w:rsidR="00C844AF">
        <w:rPr>
          <w:color w:val="000000"/>
          <w:bdr w:val="none" w:sz="0" w:space="0" w:color="auto" w:frame="1"/>
          <w:shd w:val="clear" w:color="auto" w:fill="FFFFFF"/>
        </w:rPr>
        <w:t xml:space="preserve">vehicular </w:t>
      </w:r>
      <w:r w:rsidR="00C97215" w:rsidRPr="00E979A0">
        <w:rPr>
          <w:color w:val="000000"/>
          <w:bdr w:val="none" w:sz="0" w:space="0" w:color="auto" w:frame="1"/>
          <w:shd w:val="clear" w:color="auto" w:fill="FFFFFF"/>
        </w:rPr>
        <w:t xml:space="preserve">access point for a Metro recycling facility, a hotel, and </w:t>
      </w:r>
      <w:r w:rsidR="001A626E">
        <w:rPr>
          <w:color w:val="000000"/>
          <w:bdr w:val="none" w:sz="0" w:space="0" w:color="auto" w:frame="1"/>
          <w:shd w:val="clear" w:color="auto" w:fill="FFFFFF"/>
        </w:rPr>
        <w:t xml:space="preserve">a dozen </w:t>
      </w:r>
      <w:r w:rsidR="00D356E1">
        <w:rPr>
          <w:color w:val="000000"/>
          <w:bdr w:val="none" w:sz="0" w:space="0" w:color="auto" w:frame="1"/>
          <w:shd w:val="clear" w:color="auto" w:fill="FFFFFF"/>
        </w:rPr>
        <w:t xml:space="preserve">or so </w:t>
      </w:r>
      <w:r w:rsidR="00767E18">
        <w:rPr>
          <w:color w:val="000000"/>
          <w:bdr w:val="none" w:sz="0" w:space="0" w:color="auto" w:frame="1"/>
          <w:shd w:val="clear" w:color="auto" w:fill="FFFFFF"/>
        </w:rPr>
        <w:t xml:space="preserve">soccer fields. Given </w:t>
      </w:r>
      <w:r w:rsidR="001A626E">
        <w:rPr>
          <w:color w:val="000000"/>
          <w:bdr w:val="none" w:sz="0" w:space="0" w:color="auto" w:frame="1"/>
          <w:shd w:val="clear" w:color="auto" w:fill="FFFFFF"/>
        </w:rPr>
        <w:t>these uses</w:t>
      </w:r>
      <w:r w:rsidR="00027E8A">
        <w:rPr>
          <w:color w:val="000000"/>
          <w:bdr w:val="none" w:sz="0" w:space="0" w:color="auto" w:frame="1"/>
          <w:shd w:val="clear" w:color="auto" w:fill="FFFFFF"/>
        </w:rPr>
        <w:t xml:space="preserve"> of Coley Davis Rd.</w:t>
      </w:r>
      <w:r w:rsidR="0019799A">
        <w:rPr>
          <w:color w:val="000000"/>
          <w:bdr w:val="none" w:sz="0" w:space="0" w:color="auto" w:frame="1"/>
          <w:shd w:val="clear" w:color="auto" w:fill="FFFFFF"/>
        </w:rPr>
        <w:t>,</w:t>
      </w:r>
      <w:r w:rsidR="001A626E">
        <w:rPr>
          <w:color w:val="000000"/>
          <w:bdr w:val="none" w:sz="0" w:space="0" w:color="auto" w:frame="1"/>
          <w:shd w:val="clear" w:color="auto" w:fill="FFFFFF"/>
        </w:rPr>
        <w:t xml:space="preserve"> traffic is already at a standstill</w:t>
      </w:r>
      <w:r w:rsidR="006E2E00">
        <w:rPr>
          <w:color w:val="000000"/>
          <w:bdr w:val="none" w:sz="0" w:space="0" w:color="auto" w:frame="1"/>
          <w:shd w:val="clear" w:color="auto" w:fill="FFFFFF"/>
        </w:rPr>
        <w:t xml:space="preserve"> </w:t>
      </w:r>
      <w:r w:rsidR="0019799A">
        <w:rPr>
          <w:color w:val="000000"/>
          <w:bdr w:val="none" w:sz="0" w:space="0" w:color="auto" w:frame="1"/>
          <w:shd w:val="clear" w:color="auto" w:fill="FFFFFF"/>
        </w:rPr>
        <w:t xml:space="preserve">at times </w:t>
      </w:r>
      <w:r w:rsidR="006E2E00">
        <w:rPr>
          <w:color w:val="000000"/>
          <w:bdr w:val="none" w:sz="0" w:space="0" w:color="auto" w:frame="1"/>
          <w:shd w:val="clear" w:color="auto" w:fill="FFFFFF"/>
        </w:rPr>
        <w:t>outside of weekday rush hour peaks</w:t>
      </w:r>
      <w:r w:rsidR="004D52C4">
        <w:rPr>
          <w:color w:val="000000"/>
          <w:bdr w:val="none" w:sz="0" w:space="0" w:color="auto" w:frame="1"/>
          <w:shd w:val="clear" w:color="auto" w:fill="FFFFFF"/>
        </w:rPr>
        <w:t xml:space="preserve">. </w:t>
      </w:r>
      <w:r w:rsidR="004D52C4">
        <w:rPr>
          <w:color w:val="000000"/>
          <w:bdr w:val="none" w:sz="0" w:space="0" w:color="auto" w:frame="1"/>
          <w:shd w:val="clear" w:color="auto" w:fill="FFFFFF"/>
        </w:rPr>
        <w:lastRenderedPageBreak/>
        <w:t>N</w:t>
      </w:r>
      <w:r>
        <w:rPr>
          <w:color w:val="000000"/>
          <w:bdr w:val="none" w:sz="0" w:space="0" w:color="auto" w:frame="1"/>
          <w:shd w:val="clear" w:color="auto" w:fill="FFFFFF"/>
        </w:rPr>
        <w:t>o significant</w:t>
      </w:r>
      <w:r w:rsidR="00234AEE">
        <w:rPr>
          <w:color w:val="000000"/>
          <w:bdr w:val="none" w:sz="0" w:space="0" w:color="auto" w:frame="1"/>
          <w:shd w:val="clear" w:color="auto" w:fill="FFFFFF"/>
        </w:rPr>
        <w:t xml:space="preserve"> improvement</w:t>
      </w:r>
      <w:r>
        <w:rPr>
          <w:color w:val="000000"/>
          <w:bdr w:val="none" w:sz="0" w:space="0" w:color="auto" w:frame="1"/>
          <w:shd w:val="clear" w:color="auto" w:fill="FFFFFF"/>
        </w:rPr>
        <w:t>s</w:t>
      </w:r>
      <w:r w:rsidR="00234AEE" w:rsidRPr="00E979A0">
        <w:rPr>
          <w:color w:val="000000"/>
          <w:bdr w:val="none" w:sz="0" w:space="0" w:color="auto" w:frame="1"/>
          <w:shd w:val="clear" w:color="auto" w:fill="FFFFFF"/>
        </w:rPr>
        <w:t xml:space="preserve"> </w:t>
      </w:r>
      <w:r w:rsidR="00D61899">
        <w:rPr>
          <w:color w:val="000000"/>
          <w:bdr w:val="none" w:sz="0" w:space="0" w:color="auto" w:frame="1"/>
          <w:shd w:val="clear" w:color="auto" w:fill="FFFFFF"/>
        </w:rPr>
        <w:t xml:space="preserve">related to flood risk </w:t>
      </w:r>
      <w:r w:rsidR="00D356E1">
        <w:rPr>
          <w:color w:val="000000"/>
          <w:bdr w:val="none" w:sz="0" w:space="0" w:color="auto" w:frame="1"/>
          <w:shd w:val="clear" w:color="auto" w:fill="FFFFFF"/>
        </w:rPr>
        <w:t xml:space="preserve">or traffic </w:t>
      </w:r>
      <w:r>
        <w:rPr>
          <w:color w:val="000000"/>
          <w:bdr w:val="none" w:sz="0" w:space="0" w:color="auto" w:frame="1"/>
          <w:shd w:val="clear" w:color="auto" w:fill="FFFFFF"/>
        </w:rPr>
        <w:t>mitigation have</w:t>
      </w:r>
      <w:r w:rsidR="00234AEE">
        <w:rPr>
          <w:color w:val="000000"/>
          <w:bdr w:val="none" w:sz="0" w:space="0" w:color="auto" w:frame="1"/>
          <w:shd w:val="clear" w:color="auto" w:fill="FFFFFF"/>
        </w:rPr>
        <w:t xml:space="preserve"> been proposed</w:t>
      </w:r>
      <w:r w:rsidR="0019799A">
        <w:rPr>
          <w:color w:val="000000"/>
          <w:bdr w:val="none" w:sz="0" w:space="0" w:color="auto" w:frame="1"/>
          <w:shd w:val="clear" w:color="auto" w:fill="FFFFFF"/>
        </w:rPr>
        <w:t xml:space="preserve">—by </w:t>
      </w:r>
      <w:r w:rsidR="00D356E1">
        <w:rPr>
          <w:color w:val="000000"/>
          <w:bdr w:val="none" w:sz="0" w:space="0" w:color="auto" w:frame="1"/>
          <w:shd w:val="clear" w:color="auto" w:fill="FFFFFF"/>
        </w:rPr>
        <w:t xml:space="preserve">this developer or </w:t>
      </w:r>
      <w:r w:rsidR="0019799A">
        <w:rPr>
          <w:color w:val="000000"/>
          <w:bdr w:val="none" w:sz="0" w:space="0" w:color="auto" w:frame="1"/>
          <w:shd w:val="clear" w:color="auto" w:fill="FFFFFF"/>
        </w:rPr>
        <w:t>Metro—</w:t>
      </w:r>
      <w:r w:rsidR="00767E18">
        <w:rPr>
          <w:color w:val="000000"/>
          <w:bdr w:val="none" w:sz="0" w:space="0" w:color="auto" w:frame="1"/>
          <w:shd w:val="clear" w:color="auto" w:fill="FFFFFF"/>
        </w:rPr>
        <w:t>on</w:t>
      </w:r>
      <w:r w:rsidR="00234AEE" w:rsidRPr="0019799A">
        <w:rPr>
          <w:color w:val="000000"/>
          <w:bdr w:val="none" w:sz="0" w:space="0" w:color="auto" w:frame="1"/>
          <w:shd w:val="clear" w:color="auto" w:fill="FFFFFF"/>
        </w:rPr>
        <w:t xml:space="preserve"> Coley Davis Rd.  </w:t>
      </w:r>
    </w:p>
    <w:p w14:paraId="322F9519" w14:textId="77777777" w:rsidR="00E979A0" w:rsidRPr="00E979A0" w:rsidRDefault="00E979A0" w:rsidP="00E979A0">
      <w:pPr>
        <w:pStyle w:val="ListParagraph"/>
        <w:rPr>
          <w:color w:val="000000"/>
          <w:bdr w:val="none" w:sz="0" w:space="0" w:color="auto" w:frame="1"/>
          <w:shd w:val="clear" w:color="auto" w:fill="FFFFFF"/>
        </w:rPr>
      </w:pPr>
    </w:p>
    <w:p w14:paraId="580C145E" w14:textId="6767CDEA" w:rsidR="00E979A0" w:rsidRPr="00E979A0" w:rsidRDefault="004656AB" w:rsidP="00E979A0">
      <w:pPr>
        <w:pStyle w:val="ListParagraph"/>
        <w:numPr>
          <w:ilvl w:val="0"/>
          <w:numId w:val="6"/>
        </w:numPr>
        <w:textAlignment w:val="baseline"/>
        <w:rPr>
          <w:color w:val="000000"/>
          <w:bdr w:val="none" w:sz="0" w:space="0" w:color="auto" w:frame="1"/>
          <w:shd w:val="clear" w:color="auto" w:fill="FFFFFF"/>
        </w:rPr>
      </w:pPr>
      <w:r>
        <w:rPr>
          <w:color w:val="000000"/>
          <w:bdr w:val="none" w:sz="0" w:space="0" w:color="auto" w:frame="1"/>
          <w:shd w:val="clear" w:color="auto" w:fill="FFFFFF"/>
        </w:rPr>
        <w:t>L</w:t>
      </w:r>
      <w:r w:rsidR="00C50D79" w:rsidRPr="00E979A0">
        <w:rPr>
          <w:color w:val="000000"/>
          <w:bdr w:val="none" w:sz="0" w:space="0" w:color="auto" w:frame="1"/>
          <w:shd w:val="clear" w:color="auto" w:fill="FFFFFF"/>
        </w:rPr>
        <w:t>ooking a</w:t>
      </w:r>
      <w:r w:rsidR="00B85219" w:rsidRPr="00E979A0">
        <w:rPr>
          <w:color w:val="000000"/>
          <w:bdr w:val="none" w:sz="0" w:space="0" w:color="auto" w:frame="1"/>
          <w:shd w:val="clear" w:color="auto" w:fill="FFFFFF"/>
        </w:rPr>
        <w:t xml:space="preserve">gain at a map, you can see that almost every road </w:t>
      </w:r>
      <w:r w:rsidR="00702F43">
        <w:rPr>
          <w:color w:val="000000"/>
          <w:bdr w:val="none" w:sz="0" w:space="0" w:color="auto" w:frame="1"/>
          <w:shd w:val="clear" w:color="auto" w:fill="FFFFFF"/>
        </w:rPr>
        <w:t>connecting</w:t>
      </w:r>
      <w:r w:rsidR="006613A4" w:rsidRPr="00E979A0">
        <w:rPr>
          <w:color w:val="000000"/>
          <w:bdr w:val="none" w:sz="0" w:space="0" w:color="auto" w:frame="1"/>
        </w:rPr>
        <w:t xml:space="preserve"> residential neighborhoods </w:t>
      </w:r>
      <w:r w:rsidR="00702F43">
        <w:rPr>
          <w:color w:val="000000"/>
          <w:bdr w:val="none" w:sz="0" w:space="0" w:color="auto" w:frame="1"/>
        </w:rPr>
        <w:t xml:space="preserve">in Bellevue along </w:t>
      </w:r>
      <w:r w:rsidR="006613A4" w:rsidRPr="00E979A0">
        <w:rPr>
          <w:color w:val="000000"/>
          <w:bdr w:val="none" w:sz="0" w:space="0" w:color="auto" w:frame="1"/>
        </w:rPr>
        <w:t>the Harpeth River</w:t>
      </w:r>
      <w:r w:rsidR="00AB3756">
        <w:rPr>
          <w:color w:val="000000"/>
          <w:bdr w:val="none" w:sz="0" w:space="0" w:color="auto" w:frame="1"/>
        </w:rPr>
        <w:t xml:space="preserve"> </w:t>
      </w:r>
      <w:r w:rsidR="00702F43">
        <w:rPr>
          <w:color w:val="000000"/>
          <w:bdr w:val="none" w:sz="0" w:space="0" w:color="auto" w:frame="1"/>
        </w:rPr>
        <w:t xml:space="preserve">is limited to </w:t>
      </w:r>
      <w:r w:rsidR="00C50D79" w:rsidRPr="00E979A0">
        <w:rPr>
          <w:color w:val="000000"/>
          <w:bdr w:val="none" w:sz="0" w:space="0" w:color="auto" w:frame="1"/>
        </w:rPr>
        <w:t>two lanes</w:t>
      </w:r>
      <w:r w:rsidR="00AB3756">
        <w:rPr>
          <w:color w:val="000000"/>
          <w:bdr w:val="none" w:sz="0" w:space="0" w:color="auto" w:frame="1"/>
        </w:rPr>
        <w:t>, including Coley Davis Rd.</w:t>
      </w:r>
      <w:r w:rsidR="00027E8A">
        <w:rPr>
          <w:color w:val="000000"/>
          <w:bdr w:val="none" w:sz="0" w:space="0" w:color="auto" w:frame="1"/>
        </w:rPr>
        <w:t xml:space="preserve"> This </w:t>
      </w:r>
      <w:r>
        <w:rPr>
          <w:color w:val="000000"/>
          <w:bdr w:val="none" w:sz="0" w:space="0" w:color="auto" w:frame="1"/>
        </w:rPr>
        <w:t xml:space="preserve">road </w:t>
      </w:r>
      <w:r w:rsidR="006E2E00">
        <w:rPr>
          <w:color w:val="000000"/>
          <w:bdr w:val="none" w:sz="0" w:space="0" w:color="auto" w:frame="1"/>
        </w:rPr>
        <w:t xml:space="preserve">infrastructure </w:t>
      </w:r>
      <w:r w:rsidR="00027E8A">
        <w:rPr>
          <w:color w:val="000000"/>
          <w:bdr w:val="none" w:sz="0" w:space="0" w:color="auto" w:frame="1"/>
        </w:rPr>
        <w:t xml:space="preserve">adjacent to the river </w:t>
      </w:r>
      <w:r w:rsidR="00AB3756">
        <w:rPr>
          <w:color w:val="000000"/>
          <w:bdr w:val="none" w:sz="0" w:space="0" w:color="auto" w:frame="1"/>
        </w:rPr>
        <w:t xml:space="preserve">lags in expansion </w:t>
      </w:r>
      <w:r w:rsidR="00702F43">
        <w:rPr>
          <w:color w:val="000000"/>
          <w:bdr w:val="none" w:sz="0" w:space="0" w:color="auto" w:frame="1"/>
        </w:rPr>
        <w:t xml:space="preserve">for </w:t>
      </w:r>
      <w:r w:rsidR="0019799A">
        <w:rPr>
          <w:color w:val="000000"/>
          <w:bdr w:val="none" w:sz="0" w:space="0" w:color="auto" w:frame="1"/>
        </w:rPr>
        <w:t xml:space="preserve">multiple reasons, including a </w:t>
      </w:r>
      <w:r w:rsidR="00702F43">
        <w:rPr>
          <w:color w:val="000000"/>
          <w:bdr w:val="none" w:sz="0" w:space="0" w:color="auto" w:frame="1"/>
        </w:rPr>
        <w:t xml:space="preserve">historical </w:t>
      </w:r>
      <w:r w:rsidR="006613A4" w:rsidRPr="00E979A0">
        <w:rPr>
          <w:color w:val="000000"/>
          <w:bdr w:val="none" w:sz="0" w:space="0" w:color="auto" w:frame="1"/>
        </w:rPr>
        <w:t xml:space="preserve">lack of </w:t>
      </w:r>
      <w:r w:rsidR="00636F20" w:rsidRPr="00E979A0">
        <w:rPr>
          <w:color w:val="000000"/>
          <w:bdr w:val="none" w:sz="0" w:space="0" w:color="auto" w:frame="1"/>
        </w:rPr>
        <w:t xml:space="preserve">development </w:t>
      </w:r>
      <w:r w:rsidR="00AB3756">
        <w:rPr>
          <w:color w:val="000000"/>
          <w:bdr w:val="none" w:sz="0" w:space="0" w:color="auto" w:frame="1"/>
        </w:rPr>
        <w:t>intensity,</w:t>
      </w:r>
      <w:r w:rsidR="006613A4" w:rsidRPr="00E979A0">
        <w:rPr>
          <w:color w:val="000000"/>
          <w:bdr w:val="none" w:sz="0" w:space="0" w:color="auto" w:frame="1"/>
        </w:rPr>
        <w:t xml:space="preserve"> env</w:t>
      </w:r>
      <w:r w:rsidR="006E2E00">
        <w:rPr>
          <w:color w:val="000000"/>
          <w:bdr w:val="none" w:sz="0" w:space="0" w:color="auto" w:frame="1"/>
        </w:rPr>
        <w:t xml:space="preserve">ironmental constraints, and </w:t>
      </w:r>
      <w:r w:rsidR="00702F43">
        <w:rPr>
          <w:color w:val="000000"/>
          <w:bdr w:val="none" w:sz="0" w:space="0" w:color="auto" w:frame="1"/>
        </w:rPr>
        <w:t xml:space="preserve">repair costs associated with </w:t>
      </w:r>
      <w:r w:rsidR="006E2E00">
        <w:rPr>
          <w:color w:val="000000"/>
          <w:bdr w:val="none" w:sz="0" w:space="0" w:color="auto" w:frame="1"/>
        </w:rPr>
        <w:t xml:space="preserve">recurring </w:t>
      </w:r>
      <w:r w:rsidR="00702F43">
        <w:rPr>
          <w:color w:val="000000"/>
          <w:bdr w:val="none" w:sz="0" w:space="0" w:color="auto" w:frame="1"/>
        </w:rPr>
        <w:t>flooding</w:t>
      </w:r>
      <w:r w:rsidR="00AB3756">
        <w:rPr>
          <w:color w:val="000000"/>
          <w:bdr w:val="none" w:sz="0" w:space="0" w:color="auto" w:frame="1"/>
        </w:rPr>
        <w:t xml:space="preserve">. </w:t>
      </w:r>
      <w:r w:rsidR="006E2E00">
        <w:rPr>
          <w:color w:val="000000"/>
          <w:bdr w:val="none" w:sz="0" w:space="0" w:color="auto" w:frame="1"/>
        </w:rPr>
        <w:t>By contrast</w:t>
      </w:r>
      <w:r w:rsidR="00C43FE9">
        <w:rPr>
          <w:color w:val="000000"/>
          <w:bdr w:val="none" w:sz="0" w:space="0" w:color="auto" w:frame="1"/>
        </w:rPr>
        <w:t>, oth</w:t>
      </w:r>
      <w:r>
        <w:rPr>
          <w:color w:val="000000"/>
          <w:bdr w:val="none" w:sz="0" w:space="0" w:color="auto" w:frame="1"/>
        </w:rPr>
        <w:t>er areas of Bellevue, such as portion</w:t>
      </w:r>
      <w:r w:rsidR="00702F43">
        <w:rPr>
          <w:color w:val="000000"/>
          <w:bdr w:val="none" w:sz="0" w:space="0" w:color="auto" w:frame="1"/>
        </w:rPr>
        <w:t>s</w:t>
      </w:r>
      <w:r>
        <w:rPr>
          <w:color w:val="000000"/>
          <w:bdr w:val="none" w:sz="0" w:space="0" w:color="auto" w:frame="1"/>
        </w:rPr>
        <w:t xml:space="preserve"> of 70S and other commercial corridors with three or more lanes</w:t>
      </w:r>
      <w:r w:rsidR="006613A4" w:rsidRPr="00E979A0">
        <w:rPr>
          <w:color w:val="000000"/>
          <w:bdr w:val="none" w:sz="0" w:space="0" w:color="auto" w:frame="1"/>
        </w:rPr>
        <w:t xml:space="preserve">, </w:t>
      </w:r>
      <w:r w:rsidR="001A52B1">
        <w:rPr>
          <w:color w:val="000000"/>
          <w:bdr w:val="none" w:sz="0" w:space="0" w:color="auto" w:frame="1"/>
        </w:rPr>
        <w:t>ha</w:t>
      </w:r>
      <w:r>
        <w:rPr>
          <w:color w:val="000000"/>
          <w:bdr w:val="none" w:sz="0" w:space="0" w:color="auto" w:frame="1"/>
        </w:rPr>
        <w:t>ve been</w:t>
      </w:r>
      <w:r w:rsidR="00702F43">
        <w:rPr>
          <w:color w:val="000000"/>
          <w:bdr w:val="none" w:sz="0" w:space="0" w:color="auto" w:frame="1"/>
        </w:rPr>
        <w:t xml:space="preserve"> designed </w:t>
      </w:r>
      <w:r w:rsidR="0019799A">
        <w:rPr>
          <w:color w:val="000000"/>
          <w:bdr w:val="none" w:sz="0" w:space="0" w:color="auto" w:frame="1"/>
        </w:rPr>
        <w:t xml:space="preserve">with capacity </w:t>
      </w:r>
      <w:r w:rsidR="00702F43">
        <w:rPr>
          <w:color w:val="000000"/>
          <w:bdr w:val="none" w:sz="0" w:space="0" w:color="auto" w:frame="1"/>
        </w:rPr>
        <w:t>to support infill development</w:t>
      </w:r>
      <w:r w:rsidR="006E2E00">
        <w:rPr>
          <w:color w:val="000000"/>
          <w:bdr w:val="none" w:sz="0" w:space="0" w:color="auto" w:frame="1"/>
        </w:rPr>
        <w:t xml:space="preserve">. </w:t>
      </w:r>
    </w:p>
    <w:p w14:paraId="62763CD4" w14:textId="77777777" w:rsidR="00E979A0" w:rsidRPr="00E979A0" w:rsidRDefault="00E979A0" w:rsidP="00E979A0">
      <w:pPr>
        <w:pStyle w:val="ListParagraph"/>
        <w:rPr>
          <w:color w:val="000000"/>
          <w:bdr w:val="none" w:sz="0" w:space="0" w:color="auto" w:frame="1"/>
          <w:shd w:val="clear" w:color="auto" w:fill="FFFFFF"/>
        </w:rPr>
      </w:pPr>
    </w:p>
    <w:p w14:paraId="4DDB781C" w14:textId="3F63447B" w:rsidR="00E979A0" w:rsidRDefault="00EA4383" w:rsidP="00E979A0">
      <w:pPr>
        <w:pStyle w:val="ListParagraph"/>
        <w:numPr>
          <w:ilvl w:val="0"/>
          <w:numId w:val="6"/>
        </w:numPr>
        <w:textAlignment w:val="baseline"/>
        <w:rPr>
          <w:color w:val="000000"/>
          <w:bdr w:val="none" w:sz="0" w:space="0" w:color="auto" w:frame="1"/>
          <w:shd w:val="clear" w:color="auto" w:fill="FFFFFF"/>
        </w:rPr>
      </w:pPr>
      <w:r w:rsidRPr="00E979A0">
        <w:rPr>
          <w:color w:val="000000"/>
          <w:bdr w:val="none" w:sz="0" w:space="0" w:color="auto" w:frame="1"/>
          <w:shd w:val="clear" w:color="auto" w:fill="FFFFFF"/>
        </w:rPr>
        <w:t xml:space="preserve">Beyond providing the only </w:t>
      </w:r>
      <w:r w:rsidR="00702F43">
        <w:rPr>
          <w:color w:val="000000"/>
          <w:bdr w:val="none" w:sz="0" w:space="0" w:color="auto" w:frame="1"/>
          <w:shd w:val="clear" w:color="auto" w:fill="FFFFFF"/>
        </w:rPr>
        <w:t xml:space="preserve">current </w:t>
      </w:r>
      <w:r w:rsidR="00FB37DC">
        <w:rPr>
          <w:color w:val="000000"/>
          <w:bdr w:val="none" w:sz="0" w:space="0" w:color="auto" w:frame="1"/>
          <w:shd w:val="clear" w:color="auto" w:fill="FFFFFF"/>
        </w:rPr>
        <w:t>access route</w:t>
      </w:r>
      <w:r w:rsidRPr="00E979A0">
        <w:rPr>
          <w:color w:val="000000"/>
          <w:bdr w:val="none" w:sz="0" w:space="0" w:color="auto" w:frame="1"/>
          <w:shd w:val="clear" w:color="auto" w:fill="FFFFFF"/>
        </w:rPr>
        <w:t xml:space="preserve"> for more than 2000 residents, Coley Davis Rd. provides the sole </w:t>
      </w:r>
      <w:r w:rsidR="00FB37DC">
        <w:rPr>
          <w:color w:val="000000"/>
          <w:bdr w:val="none" w:sz="0" w:space="0" w:color="auto" w:frame="1"/>
          <w:shd w:val="clear" w:color="auto" w:fill="FFFFFF"/>
        </w:rPr>
        <w:t xml:space="preserve">point of </w:t>
      </w:r>
      <w:r w:rsidRPr="00E979A0">
        <w:rPr>
          <w:color w:val="000000"/>
          <w:bdr w:val="none" w:sz="0" w:space="0" w:color="auto" w:frame="1"/>
          <w:shd w:val="clear" w:color="auto" w:fill="FFFFFF"/>
        </w:rPr>
        <w:t xml:space="preserve">access for two kinds of </w:t>
      </w:r>
      <w:r w:rsidRPr="00E979A0">
        <w:rPr>
          <w:i/>
          <w:color w:val="000000"/>
          <w:bdr w:val="none" w:sz="0" w:space="0" w:color="auto" w:frame="1"/>
          <w:shd w:val="clear" w:color="auto" w:fill="FFFFFF"/>
        </w:rPr>
        <w:t>critical infrastructure</w:t>
      </w:r>
      <w:r w:rsidRPr="00E979A0">
        <w:rPr>
          <w:color w:val="000000"/>
          <w:bdr w:val="none" w:sz="0" w:space="0" w:color="auto" w:frame="1"/>
          <w:shd w:val="clear" w:color="auto" w:fill="FFFFFF"/>
        </w:rPr>
        <w:t>.</w:t>
      </w:r>
      <w:r w:rsidR="00DC0B95">
        <w:rPr>
          <w:rStyle w:val="FootnoteReference"/>
          <w:color w:val="000000"/>
          <w:bdr w:val="none" w:sz="0" w:space="0" w:color="auto" w:frame="1"/>
          <w:shd w:val="clear" w:color="auto" w:fill="FFFFFF"/>
        </w:rPr>
        <w:footnoteReference w:id="3"/>
      </w:r>
      <w:r w:rsidRPr="00E979A0">
        <w:rPr>
          <w:rStyle w:val="FootnoteReference"/>
          <w:color w:val="000000"/>
          <w:bdr w:val="none" w:sz="0" w:space="0" w:color="auto" w:frame="1"/>
          <w:shd w:val="clear" w:color="auto" w:fill="FFFFFF"/>
        </w:rPr>
        <w:t xml:space="preserve"> </w:t>
      </w:r>
      <w:r w:rsidRPr="00E979A0">
        <w:rPr>
          <w:color w:val="000000"/>
          <w:bdr w:val="none" w:sz="0" w:space="0" w:color="auto" w:frame="1"/>
          <w:shd w:val="clear" w:color="auto" w:fill="FFFFFF"/>
        </w:rPr>
        <w:t xml:space="preserve"> First, more than 250 elderly residents in assisted and independent living depend entirely on Coley Davis Rd. for emergency veh</w:t>
      </w:r>
      <w:r w:rsidR="00DC0B95" w:rsidRPr="00E979A0">
        <w:rPr>
          <w:color w:val="000000"/>
          <w:bdr w:val="none" w:sz="0" w:space="0" w:color="auto" w:frame="1"/>
          <w:shd w:val="clear" w:color="auto" w:fill="FFFFFF"/>
        </w:rPr>
        <w:t xml:space="preserve">icle access, as do </w:t>
      </w:r>
      <w:r w:rsidR="00C43FE9">
        <w:rPr>
          <w:color w:val="000000"/>
          <w:bdr w:val="none" w:sz="0" w:space="0" w:color="auto" w:frame="1"/>
          <w:shd w:val="clear" w:color="auto" w:fill="FFFFFF"/>
        </w:rPr>
        <w:t xml:space="preserve">the </w:t>
      </w:r>
      <w:r w:rsidR="00DC0B95" w:rsidRPr="00E979A0">
        <w:rPr>
          <w:color w:val="000000"/>
          <w:bdr w:val="none" w:sz="0" w:space="0" w:color="auto" w:frame="1"/>
          <w:shd w:val="clear" w:color="auto" w:fill="FFFFFF"/>
        </w:rPr>
        <w:t xml:space="preserve">long-term care </w:t>
      </w:r>
      <w:r w:rsidRPr="00E979A0">
        <w:rPr>
          <w:color w:val="000000"/>
          <w:bdr w:val="none" w:sz="0" w:space="0" w:color="auto" w:frame="1"/>
          <w:shd w:val="clear" w:color="auto" w:fill="FFFFFF"/>
        </w:rPr>
        <w:t xml:space="preserve">staff and families of </w:t>
      </w:r>
      <w:r w:rsidR="00C43FE9">
        <w:rPr>
          <w:color w:val="000000"/>
          <w:bdr w:val="none" w:sz="0" w:space="0" w:color="auto" w:frame="1"/>
          <w:shd w:val="clear" w:color="auto" w:fill="FFFFFF"/>
        </w:rPr>
        <w:t xml:space="preserve">nursing home </w:t>
      </w:r>
      <w:r w:rsidRPr="00E979A0">
        <w:rPr>
          <w:color w:val="000000"/>
          <w:bdr w:val="none" w:sz="0" w:space="0" w:color="auto" w:frame="1"/>
          <w:shd w:val="clear" w:color="auto" w:fill="FFFFFF"/>
        </w:rPr>
        <w:t>residents. Second, Coley Davis Rd. provides the sole mea</w:t>
      </w:r>
      <w:r w:rsidR="001A52B1">
        <w:rPr>
          <w:color w:val="000000"/>
          <w:bdr w:val="none" w:sz="0" w:space="0" w:color="auto" w:frame="1"/>
          <w:shd w:val="clear" w:color="auto" w:fill="FFFFFF"/>
        </w:rPr>
        <w:t xml:space="preserve">ns of vehicular access for </w:t>
      </w:r>
      <w:r w:rsidRPr="00E979A0">
        <w:rPr>
          <w:color w:val="000000"/>
          <w:bdr w:val="none" w:sz="0" w:space="0" w:color="auto" w:frame="1"/>
          <w:shd w:val="clear" w:color="auto" w:fill="FFFFFF"/>
        </w:rPr>
        <w:t>TVA</w:t>
      </w:r>
      <w:r w:rsidR="001A52B1">
        <w:rPr>
          <w:color w:val="000000"/>
          <w:bdr w:val="none" w:sz="0" w:space="0" w:color="auto" w:frame="1"/>
          <w:shd w:val="clear" w:color="auto" w:fill="FFFFFF"/>
        </w:rPr>
        <w:t>’s</w:t>
      </w:r>
      <w:r w:rsidRPr="00E979A0">
        <w:rPr>
          <w:color w:val="000000"/>
          <w:bdr w:val="none" w:sz="0" w:space="0" w:color="auto" w:frame="1"/>
          <w:shd w:val="clear" w:color="auto" w:fill="FFFFFF"/>
        </w:rPr>
        <w:t xml:space="preserve"> 500-161 kv Davidson transmission substation (an interconnection with TVA that provides a signifi</w:t>
      </w:r>
      <w:r w:rsidR="00716835">
        <w:rPr>
          <w:color w:val="000000"/>
          <w:bdr w:val="none" w:sz="0" w:space="0" w:color="auto" w:frame="1"/>
          <w:shd w:val="clear" w:color="auto" w:fill="FFFFFF"/>
        </w:rPr>
        <w:t>cant amount of the bulk power to NES to serve the</w:t>
      </w:r>
      <w:r w:rsidRPr="00E979A0">
        <w:rPr>
          <w:color w:val="000000"/>
          <w:bdr w:val="none" w:sz="0" w:space="0" w:color="auto" w:frame="1"/>
          <w:shd w:val="clear" w:color="auto" w:fill="FFFFFF"/>
        </w:rPr>
        <w:t xml:space="preserve"> entir</w:t>
      </w:r>
      <w:r w:rsidR="00716835">
        <w:rPr>
          <w:color w:val="000000"/>
          <w:bdr w:val="none" w:sz="0" w:space="0" w:color="auto" w:frame="1"/>
          <w:shd w:val="clear" w:color="auto" w:fill="FFFFFF"/>
        </w:rPr>
        <w:t>e population of Nashville</w:t>
      </w:r>
      <w:r w:rsidR="0019799A">
        <w:rPr>
          <w:color w:val="000000"/>
          <w:bdr w:val="none" w:sz="0" w:space="0" w:color="auto" w:frame="1"/>
          <w:shd w:val="clear" w:color="auto" w:fill="FFFFFF"/>
        </w:rPr>
        <w:t xml:space="preserve">). This is </w:t>
      </w:r>
      <w:r w:rsidRPr="00E979A0">
        <w:rPr>
          <w:color w:val="000000"/>
          <w:bdr w:val="none" w:sz="0" w:space="0" w:color="auto" w:frame="1"/>
          <w:shd w:val="clear" w:color="auto" w:fill="FFFFFF"/>
        </w:rPr>
        <w:t xml:space="preserve">adjacent to the Nashville Electric Service McCrory Substation, which serves as a retail distribution grid for </w:t>
      </w:r>
      <w:r w:rsidR="00716835">
        <w:rPr>
          <w:color w:val="000000"/>
          <w:bdr w:val="none" w:sz="0" w:space="0" w:color="auto" w:frame="1"/>
          <w:shd w:val="clear" w:color="auto" w:fill="FFFFFF"/>
        </w:rPr>
        <w:t xml:space="preserve">approximately 9100 </w:t>
      </w:r>
      <w:r w:rsidR="008515CC">
        <w:rPr>
          <w:color w:val="000000"/>
          <w:bdr w:val="none" w:sz="0" w:space="0" w:color="auto" w:frame="1"/>
          <w:shd w:val="clear" w:color="auto" w:fill="FFFFFF"/>
        </w:rPr>
        <w:t>retail customers</w:t>
      </w:r>
      <w:r w:rsidRPr="00E979A0">
        <w:rPr>
          <w:color w:val="000000"/>
          <w:bdr w:val="none" w:sz="0" w:space="0" w:color="auto" w:frame="1"/>
          <w:shd w:val="clear" w:color="auto" w:fill="FFFFFF"/>
        </w:rPr>
        <w:t>. Because Coley Davis Rd. is the sole vehicular means of access to critical infrastructure the road itself—includ</w:t>
      </w:r>
      <w:r w:rsidR="008515CC">
        <w:rPr>
          <w:color w:val="000000"/>
          <w:bdr w:val="none" w:sz="0" w:space="0" w:color="auto" w:frame="1"/>
          <w:shd w:val="clear" w:color="auto" w:fill="FFFFFF"/>
        </w:rPr>
        <w:t xml:space="preserve">ing the point </w:t>
      </w:r>
      <w:r w:rsidRPr="00E979A0">
        <w:rPr>
          <w:color w:val="000000"/>
          <w:bdr w:val="none" w:sz="0" w:space="0" w:color="auto" w:frame="1"/>
          <w:shd w:val="clear" w:color="auto" w:fill="FFFFFF"/>
        </w:rPr>
        <w:t xml:space="preserve">of interconnection with </w:t>
      </w:r>
      <w:r w:rsidR="008515CC">
        <w:rPr>
          <w:color w:val="000000"/>
          <w:bdr w:val="none" w:sz="0" w:space="0" w:color="auto" w:frame="1"/>
          <w:shd w:val="clear" w:color="auto" w:fill="FFFFFF"/>
        </w:rPr>
        <w:t xml:space="preserve">proposed </w:t>
      </w:r>
      <w:r w:rsidR="00716835">
        <w:rPr>
          <w:color w:val="000000"/>
          <w:bdr w:val="none" w:sz="0" w:space="0" w:color="auto" w:frame="1"/>
          <w:shd w:val="clear" w:color="auto" w:fill="FFFFFF"/>
        </w:rPr>
        <w:t>new bridge infrastructure—</w:t>
      </w:r>
      <w:r w:rsidR="00FB37DC">
        <w:rPr>
          <w:color w:val="000000"/>
          <w:bdr w:val="none" w:sz="0" w:space="0" w:color="auto" w:frame="1"/>
          <w:shd w:val="clear" w:color="auto" w:fill="FFFFFF"/>
        </w:rPr>
        <w:t xml:space="preserve">should </w:t>
      </w:r>
      <w:r w:rsidRPr="00E979A0">
        <w:rPr>
          <w:color w:val="000000"/>
          <w:bdr w:val="none" w:sz="0" w:space="0" w:color="auto" w:frame="1"/>
          <w:shd w:val="clear" w:color="auto" w:fill="FFFFFF"/>
        </w:rPr>
        <w:t>be considered a form of critical infrastructure</w:t>
      </w:r>
      <w:r w:rsidR="00C43FE9">
        <w:rPr>
          <w:color w:val="000000"/>
          <w:bdr w:val="none" w:sz="0" w:space="0" w:color="auto" w:frame="1"/>
          <w:shd w:val="clear" w:color="auto" w:fill="FFFFFF"/>
        </w:rPr>
        <w:t xml:space="preserve"> for planning purposes</w:t>
      </w:r>
      <w:r w:rsidRPr="00E979A0">
        <w:rPr>
          <w:color w:val="000000"/>
          <w:bdr w:val="none" w:sz="0" w:space="0" w:color="auto" w:frame="1"/>
          <w:shd w:val="clear" w:color="auto" w:fill="FFFFFF"/>
        </w:rPr>
        <w:t>.</w:t>
      </w:r>
      <w:r w:rsidR="00AA6A33">
        <w:rPr>
          <w:rStyle w:val="FootnoteReference"/>
          <w:color w:val="000000"/>
          <w:bdr w:val="none" w:sz="0" w:space="0" w:color="auto" w:frame="1"/>
          <w:shd w:val="clear" w:color="auto" w:fill="FFFFFF"/>
        </w:rPr>
        <w:footnoteReference w:id="4"/>
      </w:r>
      <w:r w:rsidR="00BF3ED5">
        <w:rPr>
          <w:color w:val="000000"/>
          <w:bdr w:val="none" w:sz="0" w:space="0" w:color="auto" w:frame="1"/>
          <w:shd w:val="clear" w:color="auto" w:fill="FFFFFF"/>
        </w:rPr>
        <w:t xml:space="preserve">  </w:t>
      </w:r>
      <w:r w:rsidR="00F71ECE">
        <w:rPr>
          <w:color w:val="000000"/>
          <w:bdr w:val="none" w:sz="0" w:space="0" w:color="auto" w:frame="1"/>
          <w:shd w:val="clear" w:color="auto" w:fill="FFFFFF"/>
        </w:rPr>
        <w:t>Building and m</w:t>
      </w:r>
      <w:r w:rsidR="00BF3ED5">
        <w:rPr>
          <w:color w:val="000000"/>
          <w:bdr w:val="none" w:sz="0" w:space="0" w:color="auto" w:frame="1"/>
          <w:shd w:val="clear" w:color="auto" w:fill="FFFFFF"/>
        </w:rPr>
        <w:t xml:space="preserve">aintaining critical infrastructure, including a </w:t>
      </w:r>
      <w:r w:rsidR="00B14BD0">
        <w:rPr>
          <w:color w:val="000000"/>
          <w:bdr w:val="none" w:sz="0" w:space="0" w:color="auto" w:frame="1"/>
          <w:shd w:val="clear" w:color="auto" w:fill="FFFFFF"/>
        </w:rPr>
        <w:t xml:space="preserve">new </w:t>
      </w:r>
      <w:r w:rsidR="00670CBE">
        <w:rPr>
          <w:color w:val="000000"/>
          <w:bdr w:val="none" w:sz="0" w:space="0" w:color="auto" w:frame="1"/>
          <w:shd w:val="clear" w:color="auto" w:fill="FFFFFF"/>
        </w:rPr>
        <w:t>bridge interconnection</w:t>
      </w:r>
      <w:r w:rsidR="00BF3ED5">
        <w:rPr>
          <w:color w:val="000000"/>
          <w:bdr w:val="none" w:sz="0" w:space="0" w:color="auto" w:frame="1"/>
          <w:shd w:val="clear" w:color="auto" w:fill="FFFFFF"/>
        </w:rPr>
        <w:t xml:space="preserve"> in a .2% </w:t>
      </w:r>
      <w:r w:rsidR="00670CBE">
        <w:rPr>
          <w:color w:val="000000"/>
          <w:bdr w:val="none" w:sz="0" w:space="0" w:color="auto" w:frame="1"/>
          <w:shd w:val="clear" w:color="auto" w:fill="FFFFFF"/>
        </w:rPr>
        <w:t>annual flood risk area,</w:t>
      </w:r>
      <w:r w:rsidR="00BF3ED5">
        <w:rPr>
          <w:color w:val="000000"/>
          <w:bdr w:val="none" w:sz="0" w:space="0" w:color="auto" w:frame="1"/>
          <w:shd w:val="clear" w:color="auto" w:fill="FFFFFF"/>
        </w:rPr>
        <w:t xml:space="preserve"> presents a foreseeable risk of harm</w:t>
      </w:r>
      <w:r w:rsidR="00F71ECE">
        <w:rPr>
          <w:color w:val="000000"/>
          <w:bdr w:val="none" w:sz="0" w:space="0" w:color="auto" w:frame="1"/>
          <w:shd w:val="clear" w:color="auto" w:fill="FFFFFF"/>
        </w:rPr>
        <w:t xml:space="preserve"> to property and safety and is not consistent with best practices</w:t>
      </w:r>
      <w:r w:rsidR="00036AA1">
        <w:rPr>
          <w:color w:val="000000"/>
          <w:bdr w:val="none" w:sz="0" w:space="0" w:color="auto" w:frame="1"/>
          <w:shd w:val="clear" w:color="auto" w:fill="FFFFFF"/>
        </w:rPr>
        <w:t xml:space="preserve"> for emergency management</w:t>
      </w:r>
      <w:r w:rsidR="00670CBE">
        <w:rPr>
          <w:color w:val="000000"/>
          <w:bdr w:val="none" w:sz="0" w:space="0" w:color="auto" w:frame="1"/>
          <w:shd w:val="clear" w:color="auto" w:fill="FFFFFF"/>
        </w:rPr>
        <w:t xml:space="preserve"> planning</w:t>
      </w:r>
      <w:r w:rsidR="00F71ECE">
        <w:rPr>
          <w:color w:val="000000"/>
          <w:bdr w:val="none" w:sz="0" w:space="0" w:color="auto" w:frame="1"/>
          <w:shd w:val="clear" w:color="auto" w:fill="FFFFFF"/>
        </w:rPr>
        <w:t>.</w:t>
      </w:r>
      <w:r w:rsidR="00BC16B4">
        <w:rPr>
          <w:rStyle w:val="FootnoteReference"/>
          <w:color w:val="000000"/>
          <w:bdr w:val="none" w:sz="0" w:space="0" w:color="auto" w:frame="1"/>
          <w:shd w:val="clear" w:color="auto" w:fill="FFFFFF"/>
        </w:rPr>
        <w:footnoteReference w:id="5"/>
      </w:r>
    </w:p>
    <w:p w14:paraId="779BBAB6" w14:textId="77777777" w:rsidR="00E979A0" w:rsidRPr="00E979A0" w:rsidRDefault="00E979A0" w:rsidP="00E979A0">
      <w:pPr>
        <w:pStyle w:val="ListParagraph"/>
        <w:rPr>
          <w:color w:val="000000"/>
        </w:rPr>
      </w:pPr>
    </w:p>
    <w:p w14:paraId="0B3627D2" w14:textId="794C8EC6" w:rsidR="00B85219" w:rsidRPr="00E979A0" w:rsidRDefault="006613A4" w:rsidP="00E979A0">
      <w:pPr>
        <w:pStyle w:val="ListParagraph"/>
        <w:numPr>
          <w:ilvl w:val="0"/>
          <w:numId w:val="6"/>
        </w:numPr>
        <w:textAlignment w:val="baseline"/>
        <w:rPr>
          <w:color w:val="000000"/>
          <w:bdr w:val="none" w:sz="0" w:space="0" w:color="auto" w:frame="1"/>
          <w:shd w:val="clear" w:color="auto" w:fill="FFFFFF"/>
        </w:rPr>
      </w:pPr>
      <w:r w:rsidRPr="00E979A0">
        <w:rPr>
          <w:color w:val="000000"/>
        </w:rPr>
        <w:t xml:space="preserve">During the 2010 </w:t>
      </w:r>
      <w:r w:rsidR="00C50D79" w:rsidRPr="00E979A0">
        <w:rPr>
          <w:color w:val="000000"/>
        </w:rPr>
        <w:t>flo</w:t>
      </w:r>
      <w:r w:rsidR="007C479E" w:rsidRPr="00E979A0">
        <w:rPr>
          <w:color w:val="000000"/>
        </w:rPr>
        <w:t>o</w:t>
      </w:r>
      <w:r w:rsidR="00C50D79" w:rsidRPr="00E979A0">
        <w:rPr>
          <w:color w:val="000000"/>
        </w:rPr>
        <w:t>d, significant portions of Coley Davis Rd. were</w:t>
      </w:r>
      <w:r w:rsidR="00FB37DC">
        <w:rPr>
          <w:color w:val="000000"/>
        </w:rPr>
        <w:t xml:space="preserve"> under more than three</w:t>
      </w:r>
      <w:r w:rsidRPr="00E979A0">
        <w:rPr>
          <w:color w:val="000000"/>
        </w:rPr>
        <w:t xml:space="preserve"> feet of water, presenting a serious danger to </w:t>
      </w:r>
      <w:r w:rsidR="00C50FC3">
        <w:rPr>
          <w:color w:val="000000"/>
        </w:rPr>
        <w:t xml:space="preserve">anyone attempting to cross it. </w:t>
      </w:r>
      <w:r w:rsidR="00C43FE9">
        <w:rPr>
          <w:color w:val="000000"/>
        </w:rPr>
        <w:t xml:space="preserve">Several </w:t>
      </w:r>
      <w:r w:rsidR="008515CC">
        <w:rPr>
          <w:color w:val="000000"/>
        </w:rPr>
        <w:t xml:space="preserve">TVA </w:t>
      </w:r>
      <w:r w:rsidR="00C43FE9">
        <w:rPr>
          <w:color w:val="000000"/>
        </w:rPr>
        <w:t xml:space="preserve">transmission towers collapsed and </w:t>
      </w:r>
      <w:r w:rsidR="007C479E" w:rsidRPr="00E979A0">
        <w:rPr>
          <w:color w:val="000000"/>
        </w:rPr>
        <w:t>NES’s Mc</w:t>
      </w:r>
      <w:r w:rsidR="00B85219" w:rsidRPr="00E979A0">
        <w:rPr>
          <w:color w:val="000000"/>
        </w:rPr>
        <w:t>Cr</w:t>
      </w:r>
      <w:r w:rsidR="007C479E" w:rsidRPr="00E979A0">
        <w:rPr>
          <w:color w:val="000000"/>
        </w:rPr>
        <w:t>ory Substation</w:t>
      </w:r>
      <w:r w:rsidR="008515CC">
        <w:rPr>
          <w:color w:val="000000"/>
        </w:rPr>
        <w:t xml:space="preserve"> was </w:t>
      </w:r>
      <w:r w:rsidR="00716835">
        <w:rPr>
          <w:color w:val="000000"/>
        </w:rPr>
        <w:t xml:space="preserve">under </w:t>
      </w:r>
      <w:r w:rsidR="008462AC">
        <w:rPr>
          <w:color w:val="000000"/>
        </w:rPr>
        <w:t xml:space="preserve">three to four feet of </w:t>
      </w:r>
      <w:r w:rsidR="00716835">
        <w:rPr>
          <w:color w:val="000000"/>
        </w:rPr>
        <w:t xml:space="preserve">water and suffered significant </w:t>
      </w:r>
      <w:r w:rsidR="00C43FE9">
        <w:rPr>
          <w:color w:val="000000"/>
        </w:rPr>
        <w:t>damage. Repair vehicles were unable</w:t>
      </w:r>
      <w:r w:rsidR="007C479E" w:rsidRPr="00E979A0">
        <w:rPr>
          <w:color w:val="000000"/>
        </w:rPr>
        <w:t xml:space="preserve"> </w:t>
      </w:r>
      <w:r w:rsidR="008515CC">
        <w:rPr>
          <w:color w:val="000000"/>
        </w:rPr>
        <w:t xml:space="preserve">to reach </w:t>
      </w:r>
      <w:r w:rsidR="008515CC">
        <w:rPr>
          <w:color w:val="000000"/>
        </w:rPr>
        <w:lastRenderedPageBreak/>
        <w:t xml:space="preserve">these facilities </w:t>
      </w:r>
      <w:r w:rsidR="00EA4383" w:rsidRPr="00E979A0">
        <w:rPr>
          <w:color w:val="000000"/>
        </w:rPr>
        <w:t>for days.</w:t>
      </w:r>
      <w:r w:rsidR="009B31CD" w:rsidRPr="00E979A0">
        <w:rPr>
          <w:color w:val="000000"/>
        </w:rPr>
        <w:t xml:space="preserve"> </w:t>
      </w:r>
      <w:r w:rsidRPr="00E979A0">
        <w:rPr>
          <w:color w:val="000000"/>
        </w:rPr>
        <w:t xml:space="preserve">Much of Coley Davis Rd., including the portion that would connect to this proposed complex via bridge, </w:t>
      </w:r>
      <w:r w:rsidR="007C479E" w:rsidRPr="00E979A0">
        <w:rPr>
          <w:color w:val="000000"/>
        </w:rPr>
        <w:t>si</w:t>
      </w:r>
      <w:r w:rsidR="00770A42">
        <w:rPr>
          <w:color w:val="000000"/>
        </w:rPr>
        <w:t>ts in a .2% annual flood risk area</w:t>
      </w:r>
      <w:r w:rsidRPr="00E979A0">
        <w:rPr>
          <w:color w:val="000000"/>
        </w:rPr>
        <w:t>.</w:t>
      </w:r>
      <w:r w:rsidR="00DF0870">
        <w:rPr>
          <w:rStyle w:val="FootnoteReference"/>
          <w:color w:val="000000"/>
        </w:rPr>
        <w:footnoteReference w:id="6"/>
      </w:r>
      <w:r w:rsidR="00C50FC3">
        <w:rPr>
          <w:color w:val="000000"/>
        </w:rPr>
        <w:t> </w:t>
      </w:r>
      <w:r w:rsidRPr="00E979A0">
        <w:rPr>
          <w:color w:val="000000"/>
        </w:rPr>
        <w:t xml:space="preserve">During the 2010 flood more than 2000 residents downstream were stranded and forced to shelter </w:t>
      </w:r>
      <w:r w:rsidR="009D4725">
        <w:rPr>
          <w:color w:val="000000"/>
        </w:rPr>
        <w:t xml:space="preserve">in place for days. </w:t>
      </w:r>
      <w:r w:rsidRPr="00E979A0">
        <w:rPr>
          <w:color w:val="000000"/>
          <w:bdr w:val="none" w:sz="0" w:space="0" w:color="auto" w:frame="1"/>
          <w:shd w:val="clear" w:color="auto" w:fill="FFFFFF"/>
        </w:rPr>
        <w:t>Downstream residents suffered devastating property losses during the 2010 flood</w:t>
      </w:r>
      <w:r w:rsidR="005B4DBD">
        <w:rPr>
          <w:color w:val="000000"/>
          <w:bdr w:val="none" w:sz="0" w:space="0" w:color="auto" w:frame="1"/>
          <w:shd w:val="clear" w:color="auto" w:fill="FFFFFF"/>
        </w:rPr>
        <w:t xml:space="preserve"> (a .1 to .2% annual flood event)</w:t>
      </w:r>
      <w:r w:rsidRPr="00E979A0">
        <w:rPr>
          <w:color w:val="000000"/>
          <w:bdr w:val="none" w:sz="0" w:space="0" w:color="auto" w:frame="1"/>
          <w:shd w:val="clear" w:color="auto" w:fill="FFFFFF"/>
        </w:rPr>
        <w:t>, and also exper</w:t>
      </w:r>
      <w:r w:rsidR="00FB37DC">
        <w:rPr>
          <w:color w:val="000000"/>
          <w:bdr w:val="none" w:sz="0" w:space="0" w:color="auto" w:frame="1"/>
          <w:shd w:val="clear" w:color="auto" w:fill="FFFFFF"/>
        </w:rPr>
        <w:t>ienced damaging floods (and significant</w:t>
      </w:r>
      <w:r w:rsidRPr="00E979A0">
        <w:rPr>
          <w:color w:val="000000"/>
          <w:bdr w:val="none" w:sz="0" w:space="0" w:color="auto" w:frame="1"/>
          <w:shd w:val="clear" w:color="auto" w:fill="FFFFFF"/>
        </w:rPr>
        <w:t xml:space="preserve"> property lo</w:t>
      </w:r>
      <w:r w:rsidR="00FB37DC">
        <w:rPr>
          <w:color w:val="000000"/>
          <w:bdr w:val="none" w:sz="0" w:space="0" w:color="auto" w:frame="1"/>
          <w:shd w:val="clear" w:color="auto" w:fill="FFFFFF"/>
        </w:rPr>
        <w:t xml:space="preserve">ss) in </w:t>
      </w:r>
      <w:r w:rsidR="008462AC">
        <w:rPr>
          <w:color w:val="000000"/>
          <w:bdr w:val="none" w:sz="0" w:space="0" w:color="auto" w:frame="1"/>
          <w:shd w:val="clear" w:color="auto" w:fill="FFFFFF"/>
        </w:rPr>
        <w:t>2019 and 2021</w:t>
      </w:r>
      <w:r w:rsidR="009D4725">
        <w:rPr>
          <w:color w:val="000000"/>
          <w:bdr w:val="none" w:sz="0" w:space="0" w:color="auto" w:frame="1"/>
          <w:shd w:val="clear" w:color="auto" w:fill="FFFFFF"/>
        </w:rPr>
        <w:t>—both of which were 1% annual flood risk events</w:t>
      </w:r>
      <w:r w:rsidR="008462AC">
        <w:rPr>
          <w:color w:val="000000"/>
          <w:bdr w:val="none" w:sz="0" w:space="0" w:color="auto" w:frame="1"/>
          <w:shd w:val="clear" w:color="auto" w:fill="FFFFFF"/>
        </w:rPr>
        <w:t xml:space="preserve">. </w:t>
      </w:r>
      <w:r w:rsidR="00CA7813">
        <w:rPr>
          <w:color w:val="000000"/>
          <w:bdr w:val="none" w:sz="0" w:space="0" w:color="auto" w:frame="1"/>
          <w:shd w:val="clear" w:color="auto" w:fill="FFFFFF"/>
        </w:rPr>
        <w:t>C</w:t>
      </w:r>
      <w:r w:rsidR="009D4725">
        <w:rPr>
          <w:color w:val="000000"/>
          <w:bdr w:val="none" w:sz="0" w:space="0" w:color="auto" w:frame="1"/>
          <w:shd w:val="clear" w:color="auto" w:fill="FFFFFF"/>
        </w:rPr>
        <w:t>ontinued flood</w:t>
      </w:r>
      <w:r w:rsidR="00226866">
        <w:rPr>
          <w:color w:val="000000"/>
          <w:bdr w:val="none" w:sz="0" w:space="0" w:color="auto" w:frame="1"/>
          <w:shd w:val="clear" w:color="auto" w:fill="FFFFFF"/>
        </w:rPr>
        <w:t>ing o</w:t>
      </w:r>
      <w:r w:rsidR="005B4DBD">
        <w:rPr>
          <w:color w:val="000000"/>
          <w:bdr w:val="none" w:sz="0" w:space="0" w:color="auto" w:frame="1"/>
          <w:shd w:val="clear" w:color="auto" w:fill="FFFFFF"/>
        </w:rPr>
        <w:t>n</w:t>
      </w:r>
      <w:r w:rsidR="00226866">
        <w:rPr>
          <w:color w:val="000000"/>
          <w:bdr w:val="none" w:sz="0" w:space="0" w:color="auto" w:frame="1"/>
          <w:shd w:val="clear" w:color="auto" w:fill="FFFFFF"/>
        </w:rPr>
        <w:t xml:space="preserve"> and around 1084 Morton Mill Rd.</w:t>
      </w:r>
      <w:r w:rsidR="00BF3ED5">
        <w:rPr>
          <w:color w:val="000000"/>
          <w:bdr w:val="none" w:sz="0" w:space="0" w:color="auto" w:frame="1"/>
          <w:shd w:val="clear" w:color="auto" w:fill="FFFFFF"/>
        </w:rPr>
        <w:t xml:space="preserve"> is </w:t>
      </w:r>
      <w:r w:rsidR="00BF3ED5" w:rsidRPr="00226866">
        <w:rPr>
          <w:i/>
          <w:color w:val="000000"/>
          <w:bdr w:val="none" w:sz="0" w:space="0" w:color="auto" w:frame="1"/>
          <w:shd w:val="clear" w:color="auto" w:fill="FFFFFF"/>
        </w:rPr>
        <w:t>foreseeable</w:t>
      </w:r>
      <w:r w:rsidR="00B10707">
        <w:rPr>
          <w:color w:val="000000"/>
          <w:bdr w:val="none" w:sz="0" w:space="0" w:color="auto" w:frame="1"/>
          <w:shd w:val="clear" w:color="auto" w:fill="FFFFFF"/>
        </w:rPr>
        <w:t xml:space="preserve"> (under both the 1% and .2% annual flood risk measures)</w:t>
      </w:r>
      <w:r w:rsidR="00770A42">
        <w:rPr>
          <w:color w:val="000000"/>
          <w:bdr w:val="none" w:sz="0" w:space="0" w:color="auto" w:frame="1"/>
          <w:shd w:val="clear" w:color="auto" w:fill="FFFFFF"/>
        </w:rPr>
        <w:t xml:space="preserve">, presenting a </w:t>
      </w:r>
      <w:r w:rsidR="00CA7813">
        <w:rPr>
          <w:color w:val="000000"/>
          <w:bdr w:val="none" w:sz="0" w:space="0" w:color="auto" w:frame="1"/>
          <w:shd w:val="clear" w:color="auto" w:fill="FFFFFF"/>
        </w:rPr>
        <w:t xml:space="preserve">prospect of future legal liability related to </w:t>
      </w:r>
      <w:r w:rsidR="00226866">
        <w:rPr>
          <w:color w:val="000000"/>
          <w:bdr w:val="none" w:sz="0" w:space="0" w:color="auto" w:frame="1"/>
          <w:shd w:val="clear" w:color="auto" w:fill="FFFFFF"/>
        </w:rPr>
        <w:t xml:space="preserve">any </w:t>
      </w:r>
      <w:r w:rsidR="00CA7813">
        <w:rPr>
          <w:color w:val="000000"/>
          <w:bdr w:val="none" w:sz="0" w:space="0" w:color="auto" w:frame="1"/>
          <w:shd w:val="clear" w:color="auto" w:fill="FFFFFF"/>
        </w:rPr>
        <w:t>additional development in the area that contributes to flooding or adds to flood management difficulties for existing residents.</w:t>
      </w:r>
    </w:p>
    <w:p w14:paraId="69C4F06D" w14:textId="77777777" w:rsidR="006613A4" w:rsidRPr="000E24E5" w:rsidRDefault="006613A4" w:rsidP="006613A4">
      <w:pPr>
        <w:textAlignment w:val="baseline"/>
        <w:rPr>
          <w:color w:val="000000"/>
        </w:rPr>
      </w:pPr>
      <w:r w:rsidRPr="000E24E5">
        <w:rPr>
          <w:color w:val="000000"/>
          <w:bdr w:val="none" w:sz="0" w:space="0" w:color="auto" w:frame="1"/>
        </w:rPr>
        <w:t> </w:t>
      </w:r>
      <w:r w:rsidRPr="000E24E5">
        <w:rPr>
          <w:color w:val="000000"/>
          <w:bdr w:val="none" w:sz="0" w:space="0" w:color="auto" w:frame="1"/>
        </w:rPr>
        <w:t> </w:t>
      </w:r>
      <w:r w:rsidRPr="000E24E5">
        <w:rPr>
          <w:color w:val="000000"/>
          <w:bdr w:val="none" w:sz="0" w:space="0" w:color="auto" w:frame="1"/>
        </w:rPr>
        <w:t> </w:t>
      </w:r>
      <w:r w:rsidRPr="000E24E5">
        <w:rPr>
          <w:color w:val="000000"/>
          <w:bdr w:val="none" w:sz="0" w:space="0" w:color="auto" w:frame="1"/>
        </w:rPr>
        <w:t> </w:t>
      </w:r>
    </w:p>
    <w:p w14:paraId="43486A14" w14:textId="600CA017" w:rsidR="006613A4" w:rsidRPr="000E24E5" w:rsidRDefault="00F9332F" w:rsidP="00F9332F">
      <w:pPr>
        <w:textAlignment w:val="baseline"/>
        <w:rPr>
          <w:b/>
          <w:color w:val="000000"/>
          <w:bdr w:val="none" w:sz="0" w:space="0" w:color="auto" w:frame="1"/>
        </w:rPr>
      </w:pPr>
      <w:r>
        <w:rPr>
          <w:b/>
          <w:color w:val="000000"/>
          <w:bdr w:val="none" w:sz="0" w:space="0" w:color="auto" w:frame="1"/>
        </w:rPr>
        <w:t>B</w:t>
      </w:r>
      <w:r w:rsidR="007226A1">
        <w:rPr>
          <w:b/>
          <w:color w:val="000000"/>
          <w:bdr w:val="none" w:sz="0" w:space="0" w:color="auto" w:frame="1"/>
        </w:rPr>
        <w:t>.</w:t>
      </w:r>
      <w:r w:rsidR="007226A1">
        <w:rPr>
          <w:b/>
          <w:color w:val="000000"/>
          <w:bdr w:val="none" w:sz="0" w:space="0" w:color="auto" w:frame="1"/>
        </w:rPr>
        <w:tab/>
      </w:r>
      <w:r w:rsidR="006613A4" w:rsidRPr="000E24E5">
        <w:rPr>
          <w:b/>
          <w:color w:val="000000"/>
          <w:bdr w:val="none" w:sz="0" w:space="0" w:color="auto" w:frame="1"/>
        </w:rPr>
        <w:t>Bellevue's Community Plan</w:t>
      </w:r>
      <w:r w:rsidR="008222F6">
        <w:rPr>
          <w:b/>
          <w:color w:val="000000"/>
          <w:bdr w:val="none" w:sz="0" w:space="0" w:color="auto" w:frame="1"/>
        </w:rPr>
        <w:t xml:space="preserve">, Its Green Network, and </w:t>
      </w:r>
      <w:r w:rsidR="000A0A79" w:rsidRPr="000E24E5">
        <w:rPr>
          <w:b/>
          <w:color w:val="000000"/>
          <w:bdr w:val="none" w:sz="0" w:space="0" w:color="auto" w:frame="1"/>
        </w:rPr>
        <w:t xml:space="preserve">the Existing T2 Transect </w:t>
      </w:r>
      <w:r w:rsidR="008222F6">
        <w:rPr>
          <w:b/>
          <w:color w:val="000000"/>
          <w:bdr w:val="none" w:sz="0" w:space="0" w:color="auto" w:frame="1"/>
        </w:rPr>
        <w:t xml:space="preserve">for this Parcel </w:t>
      </w:r>
      <w:r w:rsidR="00DC613F">
        <w:rPr>
          <w:b/>
          <w:color w:val="000000"/>
          <w:bdr w:val="none" w:sz="0" w:space="0" w:color="auto" w:frame="1"/>
        </w:rPr>
        <w:t>Should Not Be Amended</w:t>
      </w:r>
    </w:p>
    <w:p w14:paraId="4C1A4AFF" w14:textId="77777777" w:rsidR="00636F20" w:rsidRPr="000E24E5" w:rsidRDefault="00636F20" w:rsidP="006613A4">
      <w:pPr>
        <w:textAlignment w:val="baseline"/>
        <w:rPr>
          <w:color w:val="000000"/>
          <w:bdr w:val="none" w:sz="0" w:space="0" w:color="auto" w:frame="1"/>
        </w:rPr>
      </w:pPr>
    </w:p>
    <w:p w14:paraId="4BB42369" w14:textId="2D738BE4" w:rsidR="00AA17F3" w:rsidRDefault="00636F20" w:rsidP="008462AC">
      <w:pPr>
        <w:textAlignment w:val="baseline"/>
        <w:rPr>
          <w:color w:val="000000"/>
          <w:bdr w:val="none" w:sz="0" w:space="0" w:color="auto" w:frame="1"/>
        </w:rPr>
      </w:pPr>
      <w:r w:rsidRPr="000E24E5">
        <w:rPr>
          <w:color w:val="000000"/>
          <w:bdr w:val="none" w:sz="0" w:space="0" w:color="auto" w:frame="1"/>
        </w:rPr>
        <w:tab/>
      </w:r>
      <w:r w:rsidR="00FD0053" w:rsidRPr="00AA17F3">
        <w:rPr>
          <w:color w:val="000000"/>
          <w:bdr w:val="none" w:sz="0" w:space="0" w:color="auto" w:frame="1"/>
        </w:rPr>
        <w:t>At the outset</w:t>
      </w:r>
      <w:r w:rsidR="004A6D5C" w:rsidRPr="00AA17F3">
        <w:rPr>
          <w:color w:val="000000"/>
          <w:bdr w:val="none" w:sz="0" w:space="0" w:color="auto" w:frame="1"/>
        </w:rPr>
        <w:t xml:space="preserve">, </w:t>
      </w:r>
      <w:r w:rsidR="00BB2447" w:rsidRPr="00AA17F3">
        <w:rPr>
          <w:color w:val="000000"/>
          <w:bdr w:val="none" w:sz="0" w:space="0" w:color="auto" w:frame="1"/>
        </w:rPr>
        <w:t>it is important to note that the</w:t>
      </w:r>
      <w:r w:rsidR="004A6D5C" w:rsidRPr="00AA17F3">
        <w:rPr>
          <w:color w:val="000000"/>
          <w:bdr w:val="none" w:sz="0" w:space="0" w:color="auto" w:frame="1"/>
        </w:rPr>
        <w:t xml:space="preserve"> Bellevue Community Plan </w:t>
      </w:r>
      <w:r w:rsidR="008462AC" w:rsidRPr="00AA17F3">
        <w:rPr>
          <w:color w:val="000000"/>
          <w:bdr w:val="none" w:sz="0" w:space="0" w:color="auto" w:frame="1"/>
        </w:rPr>
        <w:t xml:space="preserve">(adopted in 2017 as a part of NashvilleNext) </w:t>
      </w:r>
      <w:r w:rsidR="004A6D5C" w:rsidRPr="00AA17F3">
        <w:rPr>
          <w:color w:val="000000"/>
          <w:bdr w:val="none" w:sz="0" w:space="0" w:color="auto" w:frame="1"/>
        </w:rPr>
        <w:t>s</w:t>
      </w:r>
      <w:r w:rsidR="00FD0053" w:rsidRPr="00AA17F3">
        <w:rPr>
          <w:color w:val="000000"/>
          <w:bdr w:val="none" w:sz="0" w:space="0" w:color="auto" w:frame="1"/>
        </w:rPr>
        <w:t>pecifically</w:t>
      </w:r>
      <w:r w:rsidR="008462AC" w:rsidRPr="00AA17F3">
        <w:rPr>
          <w:color w:val="000000"/>
          <w:bdr w:val="none" w:sz="0" w:space="0" w:color="auto" w:frame="1"/>
        </w:rPr>
        <w:t xml:space="preserve"> identifies</w:t>
      </w:r>
      <w:r w:rsidR="00FD0053" w:rsidRPr="00AA17F3">
        <w:rPr>
          <w:color w:val="000000"/>
          <w:bdr w:val="none" w:sz="0" w:space="0" w:color="auto" w:frame="1"/>
        </w:rPr>
        <w:t xml:space="preserve"> 1084 Morton Mill Rd.</w:t>
      </w:r>
      <w:r w:rsidR="004A6D5C" w:rsidRPr="00AA17F3">
        <w:rPr>
          <w:color w:val="000000"/>
          <w:bdr w:val="none" w:sz="0" w:space="0" w:color="auto" w:frame="1"/>
        </w:rPr>
        <w:t xml:space="preserve"> </w:t>
      </w:r>
      <w:r w:rsidR="008222F6" w:rsidRPr="00AA17F3">
        <w:rPr>
          <w:color w:val="000000"/>
          <w:bdr w:val="none" w:sz="0" w:space="0" w:color="auto" w:frame="1"/>
        </w:rPr>
        <w:t>a part of its “Green Network</w:t>
      </w:r>
      <w:r w:rsidR="004A6D5C" w:rsidRPr="00AA17F3">
        <w:rPr>
          <w:color w:val="000000"/>
          <w:bdr w:val="none" w:sz="0" w:space="0" w:color="auto" w:frame="1"/>
        </w:rPr>
        <w:t>”</w:t>
      </w:r>
      <w:r w:rsidR="00B2646C">
        <w:rPr>
          <w:color w:val="000000"/>
          <w:bdr w:val="none" w:sz="0" w:space="0" w:color="auto" w:frame="1"/>
        </w:rPr>
        <w:t xml:space="preserve"> in the concept map.  This Green Network </w:t>
      </w:r>
      <w:r w:rsidR="008462AC" w:rsidRPr="00AA17F3">
        <w:rPr>
          <w:color w:val="000000"/>
          <w:bdr w:val="none" w:sz="0" w:space="0" w:color="auto" w:frame="1"/>
        </w:rPr>
        <w:t xml:space="preserve">designation </w:t>
      </w:r>
      <w:r w:rsidR="00AA17F3">
        <w:rPr>
          <w:color w:val="000000"/>
          <w:bdr w:val="none" w:sz="0" w:space="0" w:color="auto" w:frame="1"/>
        </w:rPr>
        <w:t xml:space="preserve">is </w:t>
      </w:r>
      <w:r w:rsidR="008462AC" w:rsidRPr="00AA17F3">
        <w:rPr>
          <w:color w:val="000000"/>
          <w:bdr w:val="none" w:sz="0" w:space="0" w:color="auto" w:frame="1"/>
        </w:rPr>
        <w:t xml:space="preserve">given to </w:t>
      </w:r>
      <w:r w:rsidR="008222F6" w:rsidRPr="00AA17F3">
        <w:rPr>
          <w:color w:val="000000"/>
          <w:bdr w:val="none" w:sz="0" w:space="0" w:color="auto" w:frame="1"/>
        </w:rPr>
        <w:t>land with sens</w:t>
      </w:r>
      <w:r w:rsidR="00B737EF" w:rsidRPr="00AA17F3">
        <w:rPr>
          <w:color w:val="000000"/>
          <w:bdr w:val="none" w:sz="0" w:space="0" w:color="auto" w:frame="1"/>
        </w:rPr>
        <w:t>itive environment</w:t>
      </w:r>
      <w:r w:rsidR="00770A42">
        <w:rPr>
          <w:color w:val="000000"/>
          <w:bdr w:val="none" w:sz="0" w:space="0" w:color="auto" w:frame="1"/>
        </w:rPr>
        <w:t xml:space="preserve">al features </w:t>
      </w:r>
      <w:r w:rsidR="008222F6" w:rsidRPr="00AA17F3">
        <w:rPr>
          <w:color w:val="000000"/>
          <w:bdr w:val="none" w:sz="0" w:space="0" w:color="auto" w:frame="1"/>
        </w:rPr>
        <w:t xml:space="preserve">that has an important flood resilience role for the community. </w:t>
      </w:r>
      <w:r w:rsidR="00B737EF" w:rsidRPr="00AA17F3">
        <w:rPr>
          <w:color w:val="000000"/>
          <w:bdr w:val="none" w:sz="0" w:space="0" w:color="auto" w:frame="1"/>
        </w:rPr>
        <w:t xml:space="preserve"> P. 14. </w:t>
      </w:r>
      <w:r w:rsidR="00AA17F3">
        <w:t>Green Network</w:t>
      </w:r>
      <w:r w:rsidR="00AA17F3" w:rsidRPr="00AA17F3">
        <w:t xml:space="preserve"> areas follow sensitive environmental features and rural areas that provide natural resources, ecological services (like cleaning air and water), and passive and active rec</w:t>
      </w:r>
      <w:r w:rsidR="00B2646C">
        <w:t xml:space="preserve">reation opportunities. </w:t>
      </w:r>
      <w:r w:rsidR="00B2646C">
        <w:rPr>
          <w:color w:val="000000"/>
          <w:bdr w:val="none" w:sz="0" w:space="0" w:color="auto" w:frame="1"/>
        </w:rPr>
        <w:t>The Concept M</w:t>
      </w:r>
      <w:r w:rsidR="006E5EC0" w:rsidRPr="00AA17F3">
        <w:rPr>
          <w:color w:val="000000"/>
          <w:bdr w:val="none" w:sz="0" w:space="0" w:color="auto" w:frame="1"/>
        </w:rPr>
        <w:t xml:space="preserve">ap </w:t>
      </w:r>
      <w:r w:rsidR="00BB2447" w:rsidRPr="00AA17F3">
        <w:rPr>
          <w:color w:val="000000"/>
          <w:bdr w:val="none" w:sz="0" w:space="0" w:color="auto" w:frame="1"/>
        </w:rPr>
        <w:t xml:space="preserve">for Bellevue </w:t>
      </w:r>
      <w:r w:rsidR="006E5EC0" w:rsidRPr="00AA17F3">
        <w:rPr>
          <w:color w:val="000000"/>
          <w:bdr w:val="none" w:sz="0" w:space="0" w:color="auto" w:frame="1"/>
        </w:rPr>
        <w:t>cons</w:t>
      </w:r>
      <w:r w:rsidR="00FB2B44" w:rsidRPr="00AA17F3">
        <w:rPr>
          <w:color w:val="000000"/>
          <w:bdr w:val="none" w:sz="0" w:space="0" w:color="auto" w:frame="1"/>
        </w:rPr>
        <w:t>istently places undeveloped parcels</w:t>
      </w:r>
      <w:r w:rsidR="006E5EC0" w:rsidRPr="00AA17F3">
        <w:rPr>
          <w:color w:val="000000"/>
          <w:bdr w:val="none" w:sz="0" w:space="0" w:color="auto" w:frame="1"/>
        </w:rPr>
        <w:t xml:space="preserve"> </w:t>
      </w:r>
      <w:r w:rsidR="00F23FC1">
        <w:rPr>
          <w:color w:val="000000"/>
          <w:bdr w:val="none" w:sz="0" w:space="0" w:color="auto" w:frame="1"/>
        </w:rPr>
        <w:t>on</w:t>
      </w:r>
      <w:r w:rsidR="00BB2447" w:rsidRPr="00AA17F3">
        <w:rPr>
          <w:color w:val="000000"/>
          <w:bdr w:val="none" w:sz="0" w:space="0" w:color="auto" w:frame="1"/>
        </w:rPr>
        <w:t xml:space="preserve"> the Harpeth Ri</w:t>
      </w:r>
      <w:r w:rsidR="002E3898" w:rsidRPr="00AA17F3">
        <w:rPr>
          <w:color w:val="000000"/>
          <w:bdr w:val="none" w:sz="0" w:space="0" w:color="auto" w:frame="1"/>
        </w:rPr>
        <w:t xml:space="preserve">ver in the Green Network </w:t>
      </w:r>
      <w:r w:rsidR="00B2646C">
        <w:rPr>
          <w:color w:val="000000"/>
          <w:bdr w:val="none" w:sz="0" w:space="0" w:color="auto" w:frame="1"/>
        </w:rPr>
        <w:t xml:space="preserve">(including the parcel at 1084 Morton Mill Rd.) </w:t>
      </w:r>
      <w:r w:rsidR="00F2193D">
        <w:rPr>
          <w:color w:val="000000"/>
          <w:bdr w:val="none" w:sz="0" w:space="0" w:color="auto" w:frame="1"/>
        </w:rPr>
        <w:t xml:space="preserve">primarily </w:t>
      </w:r>
      <w:r w:rsidR="002E3898" w:rsidRPr="00AA17F3">
        <w:rPr>
          <w:color w:val="000000"/>
          <w:bdr w:val="none" w:sz="0" w:space="0" w:color="auto" w:frame="1"/>
        </w:rPr>
        <w:t xml:space="preserve">because of </w:t>
      </w:r>
      <w:r w:rsidR="00AA17F3">
        <w:rPr>
          <w:color w:val="000000"/>
          <w:bdr w:val="none" w:sz="0" w:space="0" w:color="auto" w:frame="1"/>
        </w:rPr>
        <w:t xml:space="preserve">their </w:t>
      </w:r>
      <w:r w:rsidR="002E3898" w:rsidRPr="00AA17F3">
        <w:rPr>
          <w:color w:val="000000"/>
          <w:bdr w:val="none" w:sz="0" w:space="0" w:color="auto" w:frame="1"/>
        </w:rPr>
        <w:t>sensitive features and</w:t>
      </w:r>
      <w:r w:rsidR="00FD0053" w:rsidRPr="00AA17F3">
        <w:rPr>
          <w:color w:val="000000"/>
          <w:bdr w:val="none" w:sz="0" w:space="0" w:color="auto" w:frame="1"/>
        </w:rPr>
        <w:t xml:space="preserve"> </w:t>
      </w:r>
      <w:r w:rsidR="006E5EC0" w:rsidRPr="00AA17F3">
        <w:rPr>
          <w:color w:val="000000"/>
          <w:bdr w:val="none" w:sz="0" w:space="0" w:color="auto" w:frame="1"/>
        </w:rPr>
        <w:t>flood management role.</w:t>
      </w:r>
      <w:r w:rsidR="00BB2447" w:rsidRPr="00AA17F3">
        <w:rPr>
          <w:color w:val="000000"/>
          <w:bdr w:val="none" w:sz="0" w:space="0" w:color="auto" w:frame="1"/>
        </w:rPr>
        <w:t xml:space="preserve"> </w:t>
      </w:r>
    </w:p>
    <w:p w14:paraId="3DB89FE5" w14:textId="77777777" w:rsidR="00AA17F3" w:rsidRDefault="00AA17F3" w:rsidP="008462AC">
      <w:pPr>
        <w:textAlignment w:val="baseline"/>
        <w:rPr>
          <w:color w:val="000000"/>
          <w:bdr w:val="none" w:sz="0" w:space="0" w:color="auto" w:frame="1"/>
        </w:rPr>
      </w:pPr>
    </w:p>
    <w:p w14:paraId="27BBE84A" w14:textId="5DA2B4FA" w:rsidR="00BD6584" w:rsidRPr="00AA17F3" w:rsidRDefault="00BB2447" w:rsidP="00AA17F3">
      <w:pPr>
        <w:ind w:firstLine="720"/>
        <w:textAlignment w:val="baseline"/>
        <w:rPr>
          <w:color w:val="000000"/>
          <w:bdr w:val="none" w:sz="0" w:space="0" w:color="auto" w:frame="1"/>
        </w:rPr>
      </w:pPr>
      <w:r w:rsidRPr="00AA17F3">
        <w:rPr>
          <w:color w:val="000000"/>
          <w:bdr w:val="none" w:sz="0" w:space="0" w:color="auto" w:frame="1"/>
        </w:rPr>
        <w:t>After designating 1084 Morton Mill Rd.</w:t>
      </w:r>
      <w:r w:rsidR="00B737EF" w:rsidRPr="00AA17F3">
        <w:rPr>
          <w:color w:val="000000"/>
          <w:bdr w:val="none" w:sz="0" w:space="0" w:color="auto" w:frame="1"/>
        </w:rPr>
        <w:t xml:space="preserve"> as part of</w:t>
      </w:r>
      <w:r w:rsidR="006E5EC0" w:rsidRPr="00AA17F3">
        <w:rPr>
          <w:color w:val="000000"/>
          <w:bdr w:val="none" w:sz="0" w:space="0" w:color="auto" w:frame="1"/>
        </w:rPr>
        <w:t xml:space="preserve"> the Green Network, t</w:t>
      </w:r>
      <w:r w:rsidRPr="00AA17F3">
        <w:rPr>
          <w:color w:val="000000"/>
          <w:bdr w:val="none" w:sz="0" w:space="0" w:color="auto" w:frame="1"/>
        </w:rPr>
        <w:t xml:space="preserve">he </w:t>
      </w:r>
      <w:r w:rsidR="00AA17F3">
        <w:rPr>
          <w:color w:val="000000"/>
          <w:bdr w:val="none" w:sz="0" w:space="0" w:color="auto" w:frame="1"/>
        </w:rPr>
        <w:t>Bel</w:t>
      </w:r>
      <w:r w:rsidR="00F23FC1">
        <w:rPr>
          <w:color w:val="000000"/>
          <w:bdr w:val="none" w:sz="0" w:space="0" w:color="auto" w:frame="1"/>
        </w:rPr>
        <w:t>l</w:t>
      </w:r>
      <w:r w:rsidR="00AA17F3">
        <w:rPr>
          <w:color w:val="000000"/>
          <w:bdr w:val="none" w:sz="0" w:space="0" w:color="auto" w:frame="1"/>
        </w:rPr>
        <w:t xml:space="preserve">evue </w:t>
      </w:r>
      <w:r w:rsidRPr="00AA17F3">
        <w:rPr>
          <w:color w:val="000000"/>
          <w:bdr w:val="none" w:sz="0" w:space="0" w:color="auto" w:frame="1"/>
        </w:rPr>
        <w:t xml:space="preserve">Community Plan </w:t>
      </w:r>
      <w:r w:rsidR="006E5EC0" w:rsidRPr="00AA17F3">
        <w:rPr>
          <w:color w:val="000000"/>
          <w:bdr w:val="none" w:sz="0" w:space="0" w:color="auto" w:frame="1"/>
        </w:rPr>
        <w:t xml:space="preserve">clearly </w:t>
      </w:r>
      <w:r w:rsidR="00BD6584" w:rsidRPr="00AA17F3">
        <w:rPr>
          <w:color w:val="000000"/>
          <w:bdr w:val="none" w:sz="0" w:space="0" w:color="auto" w:frame="1"/>
        </w:rPr>
        <w:t xml:space="preserve">applies </w:t>
      </w:r>
      <w:r w:rsidR="006E5EC0" w:rsidRPr="00AA17F3">
        <w:rPr>
          <w:color w:val="000000"/>
          <w:bdr w:val="none" w:sz="0" w:space="0" w:color="auto" w:frame="1"/>
        </w:rPr>
        <w:t xml:space="preserve">the </w:t>
      </w:r>
      <w:r w:rsidR="00BD6584" w:rsidRPr="00AA17F3">
        <w:rPr>
          <w:color w:val="000000"/>
          <w:bdr w:val="none" w:sz="0" w:space="0" w:color="auto" w:frame="1"/>
        </w:rPr>
        <w:t xml:space="preserve">T2 Rural </w:t>
      </w:r>
      <w:r w:rsidR="00AA17F3">
        <w:rPr>
          <w:color w:val="000000"/>
          <w:bdr w:val="none" w:sz="0" w:space="0" w:color="auto" w:frame="1"/>
        </w:rPr>
        <w:t>transect to the parcel</w:t>
      </w:r>
      <w:r w:rsidR="00FD0053" w:rsidRPr="00AA17F3">
        <w:rPr>
          <w:color w:val="000000"/>
          <w:bdr w:val="none" w:sz="0" w:space="0" w:color="auto" w:frame="1"/>
        </w:rPr>
        <w:t>.</w:t>
      </w:r>
      <w:r w:rsidR="006E5EC0" w:rsidRPr="00AA17F3">
        <w:rPr>
          <w:color w:val="000000"/>
          <w:bdr w:val="none" w:sz="0" w:space="0" w:color="auto" w:frame="1"/>
        </w:rPr>
        <w:t xml:space="preserve"> This paral</w:t>
      </w:r>
      <w:r w:rsidR="002E3898" w:rsidRPr="00AA17F3">
        <w:rPr>
          <w:color w:val="000000"/>
          <w:bdr w:val="none" w:sz="0" w:space="0" w:color="auto" w:frame="1"/>
        </w:rPr>
        <w:t>lels the transect treatment of</w:t>
      </w:r>
      <w:r w:rsidR="00FD0053" w:rsidRPr="00AA17F3">
        <w:rPr>
          <w:color w:val="000000"/>
          <w:bdr w:val="none" w:sz="0" w:space="0" w:color="auto" w:frame="1"/>
        </w:rPr>
        <w:t xml:space="preserve"> </w:t>
      </w:r>
      <w:r w:rsidR="002E3898" w:rsidRPr="00AA17F3">
        <w:rPr>
          <w:color w:val="000000"/>
          <w:bdr w:val="none" w:sz="0" w:space="0" w:color="auto" w:frame="1"/>
        </w:rPr>
        <w:t xml:space="preserve">many </w:t>
      </w:r>
      <w:r w:rsidR="00FB2B44" w:rsidRPr="00AA17F3">
        <w:rPr>
          <w:color w:val="000000"/>
          <w:bdr w:val="none" w:sz="0" w:space="0" w:color="auto" w:frame="1"/>
        </w:rPr>
        <w:t>other</w:t>
      </w:r>
      <w:r w:rsidRPr="00AA17F3">
        <w:rPr>
          <w:color w:val="000000"/>
          <w:bdr w:val="none" w:sz="0" w:space="0" w:color="auto" w:frame="1"/>
        </w:rPr>
        <w:t xml:space="preserve"> </w:t>
      </w:r>
      <w:r w:rsidR="006E5EC0" w:rsidRPr="00AA17F3">
        <w:rPr>
          <w:color w:val="000000"/>
          <w:bdr w:val="none" w:sz="0" w:space="0" w:color="auto" w:frame="1"/>
        </w:rPr>
        <w:t>low-density p</w:t>
      </w:r>
      <w:r w:rsidR="00BD6584" w:rsidRPr="00AA17F3">
        <w:rPr>
          <w:color w:val="000000"/>
          <w:bdr w:val="none" w:sz="0" w:space="0" w:color="auto" w:frame="1"/>
        </w:rPr>
        <w:t xml:space="preserve">arcels </w:t>
      </w:r>
      <w:r w:rsidR="00FD0053" w:rsidRPr="00AA17F3">
        <w:rPr>
          <w:color w:val="000000"/>
          <w:bdr w:val="none" w:sz="0" w:space="0" w:color="auto" w:frame="1"/>
        </w:rPr>
        <w:t xml:space="preserve">with similar topographical features that sit </w:t>
      </w:r>
      <w:r w:rsidR="00FB2B44" w:rsidRPr="00AA17F3">
        <w:rPr>
          <w:color w:val="000000"/>
          <w:bdr w:val="none" w:sz="0" w:space="0" w:color="auto" w:frame="1"/>
        </w:rPr>
        <w:t>adjacent</w:t>
      </w:r>
      <w:r w:rsidR="00BD6584" w:rsidRPr="00AA17F3">
        <w:rPr>
          <w:color w:val="000000"/>
          <w:bdr w:val="none" w:sz="0" w:space="0" w:color="auto" w:frame="1"/>
        </w:rPr>
        <w:t xml:space="preserve"> the Harpeth River</w:t>
      </w:r>
      <w:r w:rsidR="006E5EC0" w:rsidRPr="00AA17F3">
        <w:rPr>
          <w:color w:val="000000"/>
          <w:bdr w:val="none" w:sz="0" w:space="0" w:color="auto" w:frame="1"/>
        </w:rPr>
        <w:t xml:space="preserve">.  </w:t>
      </w:r>
    </w:p>
    <w:p w14:paraId="6ECB1594" w14:textId="77777777" w:rsidR="00BD6584" w:rsidRDefault="00BD6584" w:rsidP="006613A4">
      <w:pPr>
        <w:textAlignment w:val="baseline"/>
        <w:rPr>
          <w:color w:val="000000"/>
          <w:bdr w:val="none" w:sz="0" w:space="0" w:color="auto" w:frame="1"/>
        </w:rPr>
      </w:pPr>
    </w:p>
    <w:p w14:paraId="1396E7FE" w14:textId="62CF3179" w:rsidR="006E5EC0" w:rsidRDefault="00B2646C" w:rsidP="00D227E1">
      <w:pPr>
        <w:ind w:firstLine="720"/>
        <w:textAlignment w:val="baseline"/>
        <w:rPr>
          <w:color w:val="000000"/>
          <w:bdr w:val="none" w:sz="0" w:space="0" w:color="auto" w:frame="1"/>
        </w:rPr>
      </w:pPr>
      <w:r>
        <w:rPr>
          <w:color w:val="000000"/>
          <w:bdr w:val="none" w:sz="0" w:space="0" w:color="auto" w:frame="1"/>
        </w:rPr>
        <w:t>Bellevue’s Community Plan provides no shortage of options</w:t>
      </w:r>
      <w:r w:rsidR="00BB45F1">
        <w:rPr>
          <w:color w:val="000000"/>
          <w:bdr w:val="none" w:sz="0" w:space="0" w:color="auto" w:frame="1"/>
        </w:rPr>
        <w:t xml:space="preserve"> for high-density housing </w:t>
      </w:r>
      <w:r w:rsidR="00102CFA">
        <w:rPr>
          <w:color w:val="000000"/>
          <w:bdr w:val="none" w:sz="0" w:space="0" w:color="auto" w:frame="1"/>
        </w:rPr>
        <w:t>development</w:t>
      </w:r>
      <w:r w:rsidR="00BB45F1">
        <w:rPr>
          <w:color w:val="000000"/>
          <w:bdr w:val="none" w:sz="0" w:space="0" w:color="auto" w:frame="1"/>
        </w:rPr>
        <w:t xml:space="preserve">. </w:t>
      </w:r>
      <w:r w:rsidR="001C661C" w:rsidRPr="000E24E5">
        <w:rPr>
          <w:color w:val="000000"/>
          <w:bdr w:val="none" w:sz="0" w:space="0" w:color="auto" w:frame="1"/>
        </w:rPr>
        <w:t xml:space="preserve">According to the Plan, </w:t>
      </w:r>
      <w:r w:rsidR="0035020A" w:rsidRPr="000E24E5">
        <w:t>“In the Bellevue community, Transition and Infill areas include areas around existing centers and along corridors, such as Old Hickory Boulevard, Highway 70 between centers, and Charlotte Pike. The Bellevue community also has a Transition policy area located east of One Bellevue Place (the former location of the Bellevue Mall), along Sawyer Brown Road.”  P. 17.</w:t>
      </w:r>
      <w:r w:rsidR="001C661C" w:rsidRPr="000E24E5">
        <w:t xml:space="preserve">  </w:t>
      </w:r>
      <w:r w:rsidR="00102CFA">
        <w:rPr>
          <w:color w:val="000000"/>
          <w:bdr w:val="none" w:sz="0" w:space="0" w:color="auto" w:frame="1"/>
        </w:rPr>
        <w:t xml:space="preserve">The clear </w:t>
      </w:r>
      <w:r w:rsidR="001F08A2">
        <w:rPr>
          <w:color w:val="000000"/>
          <w:bdr w:val="none" w:sz="0" w:space="0" w:color="auto" w:frame="1"/>
        </w:rPr>
        <w:t xml:space="preserve">policy </w:t>
      </w:r>
      <w:r w:rsidR="00102CFA">
        <w:rPr>
          <w:color w:val="000000"/>
          <w:bdr w:val="none" w:sz="0" w:space="0" w:color="auto" w:frame="1"/>
        </w:rPr>
        <w:t>of Bellevue’s Community Plan is to promote</w:t>
      </w:r>
      <w:r w:rsidR="00D227E1">
        <w:rPr>
          <w:color w:val="000000"/>
          <w:bdr w:val="none" w:sz="0" w:space="0" w:color="auto" w:frame="1"/>
        </w:rPr>
        <w:t xml:space="preserve"> </w:t>
      </w:r>
      <w:r w:rsidR="00A05B2C" w:rsidRPr="000E24E5">
        <w:rPr>
          <w:color w:val="000000"/>
          <w:bdr w:val="none" w:sz="0" w:space="0" w:color="auto" w:frame="1"/>
        </w:rPr>
        <w:lastRenderedPageBreak/>
        <w:t xml:space="preserve">high-density </w:t>
      </w:r>
      <w:r w:rsidR="00BB45F1">
        <w:rPr>
          <w:color w:val="000000"/>
          <w:bdr w:val="none" w:sz="0" w:space="0" w:color="auto" w:frame="1"/>
        </w:rPr>
        <w:t>development where there is</w:t>
      </w:r>
      <w:r w:rsidR="00D227E1">
        <w:rPr>
          <w:color w:val="000000"/>
          <w:bdr w:val="none" w:sz="0" w:space="0" w:color="auto" w:frame="1"/>
        </w:rPr>
        <w:t xml:space="preserve"> </w:t>
      </w:r>
      <w:r w:rsidR="00BB45F1">
        <w:rPr>
          <w:color w:val="000000"/>
          <w:bdr w:val="none" w:sz="0" w:space="0" w:color="auto" w:frame="1"/>
        </w:rPr>
        <w:t xml:space="preserve">road and other </w:t>
      </w:r>
      <w:r w:rsidR="00D227E1">
        <w:rPr>
          <w:color w:val="000000"/>
          <w:bdr w:val="none" w:sz="0" w:space="0" w:color="auto" w:frame="1"/>
        </w:rPr>
        <w:t>infrastructure to support it</w:t>
      </w:r>
      <w:r w:rsidR="009B31CD" w:rsidRPr="000E24E5">
        <w:rPr>
          <w:color w:val="000000"/>
          <w:bdr w:val="none" w:sz="0" w:space="0" w:color="auto" w:frame="1"/>
        </w:rPr>
        <w:t xml:space="preserve">. </w:t>
      </w:r>
      <w:r w:rsidR="00102CFA">
        <w:rPr>
          <w:color w:val="000000"/>
          <w:bdr w:val="none" w:sz="0" w:space="0" w:color="auto" w:frame="1"/>
        </w:rPr>
        <w:t xml:space="preserve">In addition to new high-density development, </w:t>
      </w:r>
      <w:r w:rsidR="001F08A2">
        <w:rPr>
          <w:color w:val="000000"/>
          <w:bdr w:val="none" w:sz="0" w:space="0" w:color="auto" w:frame="1"/>
        </w:rPr>
        <w:t>redevelopment</w:t>
      </w:r>
      <w:r w:rsidR="00D227E1">
        <w:rPr>
          <w:color w:val="000000"/>
          <w:bdr w:val="none" w:sz="0" w:space="0" w:color="auto" w:frame="1"/>
        </w:rPr>
        <w:t xml:space="preserve"> </w:t>
      </w:r>
      <w:r w:rsidR="00102CFA">
        <w:rPr>
          <w:color w:val="000000"/>
          <w:bdr w:val="none" w:sz="0" w:space="0" w:color="auto" w:frame="1"/>
        </w:rPr>
        <w:t xml:space="preserve">including high-density apartments </w:t>
      </w:r>
      <w:r w:rsidR="00D227E1">
        <w:rPr>
          <w:color w:val="000000"/>
          <w:bdr w:val="none" w:sz="0" w:space="0" w:color="auto" w:frame="1"/>
        </w:rPr>
        <w:t>has already occurred</w:t>
      </w:r>
      <w:r w:rsidR="007462AE">
        <w:rPr>
          <w:color w:val="000000"/>
          <w:bdr w:val="none" w:sz="0" w:space="0" w:color="auto" w:frame="1"/>
        </w:rPr>
        <w:t xml:space="preserve"> at Bellevue One </w:t>
      </w:r>
      <w:r w:rsidR="00962283">
        <w:rPr>
          <w:color w:val="000000"/>
          <w:bdr w:val="none" w:sz="0" w:space="0" w:color="auto" w:frame="1"/>
        </w:rPr>
        <w:t xml:space="preserve">on 70S </w:t>
      </w:r>
      <w:r w:rsidR="007462AE">
        <w:rPr>
          <w:color w:val="000000"/>
          <w:bdr w:val="none" w:sz="0" w:space="0" w:color="auto" w:frame="1"/>
        </w:rPr>
        <w:t xml:space="preserve">and </w:t>
      </w:r>
      <w:r w:rsidR="00102CFA">
        <w:rPr>
          <w:color w:val="000000"/>
          <w:bdr w:val="none" w:sz="0" w:space="0" w:color="auto" w:frame="1"/>
        </w:rPr>
        <w:t xml:space="preserve">is under way </w:t>
      </w:r>
      <w:r w:rsidR="007462AE">
        <w:rPr>
          <w:color w:val="000000"/>
          <w:bdr w:val="none" w:sz="0" w:space="0" w:color="auto" w:frame="1"/>
        </w:rPr>
        <w:t>at the location of the former Sams Club at the corner of I-40 and Old Hickory</w:t>
      </w:r>
      <w:r w:rsidR="00BB45F1">
        <w:rPr>
          <w:color w:val="000000"/>
          <w:bdr w:val="none" w:sz="0" w:space="0" w:color="auto" w:frame="1"/>
        </w:rPr>
        <w:t xml:space="preserve"> as well</w:t>
      </w:r>
      <w:r w:rsidR="001F08A2">
        <w:rPr>
          <w:color w:val="000000"/>
          <w:bdr w:val="none" w:sz="0" w:space="0" w:color="auto" w:frame="1"/>
        </w:rPr>
        <w:t>. M</w:t>
      </w:r>
      <w:r w:rsidR="00D227E1">
        <w:rPr>
          <w:color w:val="000000"/>
          <w:bdr w:val="none" w:sz="0" w:space="0" w:color="auto" w:frame="1"/>
        </w:rPr>
        <w:t>any parcels along 70S</w:t>
      </w:r>
      <w:r w:rsidR="001F08A2">
        <w:rPr>
          <w:color w:val="000000"/>
          <w:bdr w:val="none" w:sz="0" w:space="0" w:color="auto" w:frame="1"/>
        </w:rPr>
        <w:t xml:space="preserve"> </w:t>
      </w:r>
      <w:r w:rsidR="00102CFA">
        <w:rPr>
          <w:color w:val="000000"/>
          <w:bdr w:val="none" w:sz="0" w:space="0" w:color="auto" w:frame="1"/>
        </w:rPr>
        <w:t xml:space="preserve">with aging commercial buildings are </w:t>
      </w:r>
      <w:r w:rsidR="001F08A2">
        <w:rPr>
          <w:color w:val="000000"/>
          <w:bdr w:val="none" w:sz="0" w:space="0" w:color="auto" w:frame="1"/>
        </w:rPr>
        <w:t>expected to undergo</w:t>
      </w:r>
      <w:r w:rsidR="00D227E1">
        <w:rPr>
          <w:color w:val="000000"/>
          <w:bdr w:val="none" w:sz="0" w:space="0" w:color="auto" w:frame="1"/>
        </w:rPr>
        <w:t xml:space="preserve"> redevelopment </w:t>
      </w:r>
      <w:r w:rsidR="001F08A2">
        <w:rPr>
          <w:color w:val="000000"/>
          <w:bdr w:val="none" w:sz="0" w:space="0" w:color="auto" w:frame="1"/>
        </w:rPr>
        <w:t xml:space="preserve">with </w:t>
      </w:r>
      <w:r w:rsidR="00BB45F1">
        <w:rPr>
          <w:color w:val="000000"/>
          <w:bdr w:val="none" w:sz="0" w:space="0" w:color="auto" w:frame="1"/>
        </w:rPr>
        <w:t xml:space="preserve">more </w:t>
      </w:r>
      <w:r w:rsidR="001F08A2">
        <w:rPr>
          <w:color w:val="000000"/>
          <w:bdr w:val="none" w:sz="0" w:space="0" w:color="auto" w:frame="1"/>
        </w:rPr>
        <w:t>high-density housing in the c</w:t>
      </w:r>
      <w:r w:rsidR="00BB45F1">
        <w:rPr>
          <w:color w:val="000000"/>
          <w:bdr w:val="none" w:sz="0" w:space="0" w:color="auto" w:frame="1"/>
        </w:rPr>
        <w:t xml:space="preserve">oming decade too. </w:t>
      </w:r>
    </w:p>
    <w:p w14:paraId="2C7B206B" w14:textId="77777777" w:rsidR="006E5EC0" w:rsidRDefault="006E5EC0" w:rsidP="00BD6584">
      <w:pPr>
        <w:ind w:firstLine="720"/>
        <w:textAlignment w:val="baseline"/>
        <w:rPr>
          <w:color w:val="000000"/>
          <w:bdr w:val="none" w:sz="0" w:space="0" w:color="auto" w:frame="1"/>
        </w:rPr>
      </w:pPr>
    </w:p>
    <w:p w14:paraId="0007BF89" w14:textId="6A9A481B" w:rsidR="001C661C" w:rsidRPr="000E24E5" w:rsidRDefault="00C01FF2" w:rsidP="00BD6584">
      <w:pPr>
        <w:ind w:firstLine="720"/>
        <w:textAlignment w:val="baseline"/>
        <w:rPr>
          <w:color w:val="000000"/>
          <w:bdr w:val="none" w:sz="0" w:space="0" w:color="auto" w:frame="1"/>
        </w:rPr>
      </w:pPr>
      <w:r>
        <w:rPr>
          <w:color w:val="000000"/>
          <w:bdr w:val="none" w:sz="0" w:space="0" w:color="auto" w:frame="1"/>
        </w:rPr>
        <w:t>S</w:t>
      </w:r>
      <w:r w:rsidR="00296F61">
        <w:rPr>
          <w:color w:val="000000"/>
          <w:bdr w:val="none" w:sz="0" w:space="0" w:color="auto" w:frame="1"/>
        </w:rPr>
        <w:t xml:space="preserve">uburban </w:t>
      </w:r>
      <w:r w:rsidR="006A7742" w:rsidRPr="000E24E5">
        <w:rPr>
          <w:color w:val="000000"/>
          <w:bdr w:val="none" w:sz="0" w:space="0" w:color="auto" w:frame="1"/>
        </w:rPr>
        <w:t xml:space="preserve">transects </w:t>
      </w:r>
      <w:r>
        <w:rPr>
          <w:color w:val="000000"/>
          <w:bdr w:val="none" w:sz="0" w:space="0" w:color="auto" w:frame="1"/>
        </w:rPr>
        <w:t>throughout Bellevue’s Community Plan provide</w:t>
      </w:r>
      <w:r w:rsidR="001C661C" w:rsidRPr="000E24E5">
        <w:rPr>
          <w:color w:val="000000"/>
          <w:bdr w:val="none" w:sz="0" w:space="0" w:color="auto" w:frame="1"/>
        </w:rPr>
        <w:t xml:space="preserve"> stability </w:t>
      </w:r>
      <w:r>
        <w:rPr>
          <w:color w:val="000000"/>
          <w:bdr w:val="none" w:sz="0" w:space="0" w:color="auto" w:frame="1"/>
        </w:rPr>
        <w:t xml:space="preserve">for many neighborhoods and have </w:t>
      </w:r>
      <w:r w:rsidR="00296F61">
        <w:rPr>
          <w:color w:val="000000"/>
          <w:bdr w:val="none" w:sz="0" w:space="0" w:color="auto" w:frame="1"/>
        </w:rPr>
        <w:t>encouraged</w:t>
      </w:r>
      <w:r w:rsidR="006A7742" w:rsidRPr="000E24E5">
        <w:rPr>
          <w:color w:val="000000"/>
          <w:bdr w:val="none" w:sz="0" w:space="0" w:color="auto" w:frame="1"/>
        </w:rPr>
        <w:t xml:space="preserve"> homeowners to invest in </w:t>
      </w:r>
      <w:r w:rsidR="001C661C" w:rsidRPr="000E24E5">
        <w:rPr>
          <w:color w:val="000000"/>
          <w:bdr w:val="none" w:sz="0" w:space="0" w:color="auto" w:frame="1"/>
        </w:rPr>
        <w:t xml:space="preserve">living and </w:t>
      </w:r>
      <w:r w:rsidR="00A05B2C" w:rsidRPr="000E24E5">
        <w:rPr>
          <w:color w:val="000000"/>
          <w:bdr w:val="none" w:sz="0" w:space="0" w:color="auto" w:frame="1"/>
        </w:rPr>
        <w:t xml:space="preserve">raising their families in </w:t>
      </w:r>
      <w:r w:rsidR="00296F61">
        <w:rPr>
          <w:color w:val="000000"/>
          <w:bdr w:val="none" w:sz="0" w:space="0" w:color="auto" w:frame="1"/>
        </w:rPr>
        <w:t>neighborhoods with a low-</w:t>
      </w:r>
      <w:r w:rsidR="001F08A2">
        <w:rPr>
          <w:color w:val="000000"/>
          <w:bdr w:val="none" w:sz="0" w:space="0" w:color="auto" w:frame="1"/>
        </w:rPr>
        <w:t xml:space="preserve">density suburban feel. </w:t>
      </w:r>
      <w:r w:rsidR="006E5EC0">
        <w:rPr>
          <w:color w:val="000000"/>
          <w:bdr w:val="none" w:sz="0" w:space="0" w:color="auto" w:frame="1"/>
        </w:rPr>
        <w:t>An example of t</w:t>
      </w:r>
      <w:r w:rsidR="00B9670D">
        <w:rPr>
          <w:color w:val="000000"/>
          <w:bdr w:val="none" w:sz="0" w:space="0" w:color="auto" w:frame="1"/>
        </w:rPr>
        <w:t xml:space="preserve">his is Morton Mill Rd., where </w:t>
      </w:r>
      <w:r w:rsidR="006E5EC0">
        <w:rPr>
          <w:color w:val="000000"/>
          <w:bdr w:val="none" w:sz="0" w:space="0" w:color="auto" w:frame="1"/>
        </w:rPr>
        <w:t>zoning supports single family homes</w:t>
      </w:r>
      <w:r w:rsidR="00BB45F1">
        <w:rPr>
          <w:color w:val="000000"/>
          <w:bdr w:val="none" w:sz="0" w:space="0" w:color="auto" w:frame="1"/>
        </w:rPr>
        <w:t xml:space="preserve"> in the residential neighborhoods surrounding </w:t>
      </w:r>
      <w:r>
        <w:rPr>
          <w:color w:val="000000"/>
          <w:bdr w:val="none" w:sz="0" w:space="0" w:color="auto" w:frame="1"/>
        </w:rPr>
        <w:t>the parcel at 1084 Morton Mill Rd.</w:t>
      </w:r>
      <w:r w:rsidR="001F08A2">
        <w:rPr>
          <w:color w:val="000000"/>
          <w:bdr w:val="none" w:sz="0" w:space="0" w:color="auto" w:frame="1"/>
        </w:rPr>
        <w:t xml:space="preserve"> </w:t>
      </w:r>
    </w:p>
    <w:p w14:paraId="43E93F46" w14:textId="77777777" w:rsidR="00BD4DB7" w:rsidRDefault="00BD4DB7" w:rsidP="001C661C">
      <w:pPr>
        <w:ind w:firstLine="720"/>
        <w:rPr>
          <w:color w:val="000000"/>
          <w:bdr w:val="none" w:sz="0" w:space="0" w:color="auto" w:frame="1"/>
        </w:rPr>
      </w:pPr>
    </w:p>
    <w:p w14:paraId="2624CFFD" w14:textId="7D49F220" w:rsidR="006F5D61" w:rsidRPr="000E24E5" w:rsidRDefault="00BD4DB7" w:rsidP="001C661C">
      <w:pPr>
        <w:ind w:firstLine="720"/>
      </w:pPr>
      <w:r>
        <w:rPr>
          <w:color w:val="000000"/>
          <w:bdr w:val="none" w:sz="0" w:space="0" w:color="auto" w:frame="1"/>
        </w:rPr>
        <w:t>M</w:t>
      </w:r>
      <w:r w:rsidR="006E5EC0">
        <w:rPr>
          <w:color w:val="000000"/>
          <w:bdr w:val="none" w:sz="0" w:space="0" w:color="auto" w:frame="1"/>
        </w:rPr>
        <w:t xml:space="preserve">any parcels </w:t>
      </w:r>
      <w:r w:rsidR="00C01FF2">
        <w:rPr>
          <w:color w:val="000000"/>
          <w:bdr w:val="none" w:sz="0" w:space="0" w:color="auto" w:frame="1"/>
        </w:rPr>
        <w:t>in Bellevue</w:t>
      </w:r>
      <w:r>
        <w:rPr>
          <w:color w:val="000000"/>
          <w:bdr w:val="none" w:sz="0" w:space="0" w:color="auto" w:frame="1"/>
        </w:rPr>
        <w:t>, including 1084 Morton Mill Rd.,</w:t>
      </w:r>
      <w:r w:rsidR="00C01FF2">
        <w:rPr>
          <w:color w:val="000000"/>
          <w:bdr w:val="none" w:sz="0" w:space="0" w:color="auto" w:frame="1"/>
        </w:rPr>
        <w:t xml:space="preserve"> are designated u</w:t>
      </w:r>
      <w:r w:rsidR="00F23FC1">
        <w:rPr>
          <w:color w:val="000000"/>
          <w:bdr w:val="none" w:sz="0" w:space="0" w:color="auto" w:frame="1"/>
        </w:rPr>
        <w:t>nder the T2 Rural transect.</w:t>
      </w:r>
      <w:r w:rsidR="003D054A">
        <w:rPr>
          <w:color w:val="000000"/>
          <w:bdr w:val="none" w:sz="0" w:space="0" w:color="auto" w:frame="1"/>
        </w:rPr>
        <w:t xml:space="preserve"> T2 Rural has allowed many </w:t>
      </w:r>
      <w:r w:rsidR="00C01FF2">
        <w:rPr>
          <w:color w:val="000000"/>
          <w:bdr w:val="none" w:sz="0" w:space="0" w:color="auto" w:frame="1"/>
        </w:rPr>
        <w:t>h</w:t>
      </w:r>
      <w:r w:rsidR="006A7742" w:rsidRPr="000E24E5">
        <w:rPr>
          <w:color w:val="000000"/>
          <w:bdr w:val="none" w:sz="0" w:space="0" w:color="auto" w:frame="1"/>
        </w:rPr>
        <w:t xml:space="preserve">omeowners </w:t>
      </w:r>
      <w:r w:rsidR="000A749A" w:rsidRPr="000E24E5">
        <w:rPr>
          <w:color w:val="000000"/>
          <w:bdr w:val="none" w:sz="0" w:space="0" w:color="auto" w:frame="1"/>
        </w:rPr>
        <w:t>i</w:t>
      </w:r>
      <w:r w:rsidR="006220F4">
        <w:rPr>
          <w:color w:val="000000"/>
          <w:bdr w:val="none" w:sz="0" w:space="0" w:color="auto" w:frame="1"/>
        </w:rPr>
        <w:t>n Bellevue (including my family)</w:t>
      </w:r>
      <w:r w:rsidR="003D054A">
        <w:rPr>
          <w:color w:val="000000"/>
          <w:bdr w:val="none" w:sz="0" w:space="0" w:color="auto" w:frame="1"/>
        </w:rPr>
        <w:t xml:space="preserve"> to invest</w:t>
      </w:r>
      <w:r w:rsidR="0002635C">
        <w:rPr>
          <w:color w:val="000000"/>
          <w:bdr w:val="none" w:sz="0" w:space="0" w:color="auto" w:frame="1"/>
        </w:rPr>
        <w:t xml:space="preserve"> in small</w:t>
      </w:r>
      <w:r w:rsidR="006A7742" w:rsidRPr="000E24E5">
        <w:rPr>
          <w:color w:val="000000"/>
          <w:bdr w:val="none" w:sz="0" w:space="0" w:color="auto" w:frame="1"/>
        </w:rPr>
        <w:t xml:space="preserve"> farms, </w:t>
      </w:r>
      <w:r w:rsidR="005C0038">
        <w:rPr>
          <w:color w:val="000000"/>
          <w:bdr w:val="none" w:sz="0" w:space="0" w:color="auto" w:frame="1"/>
        </w:rPr>
        <w:t xml:space="preserve">owning </w:t>
      </w:r>
      <w:r w:rsidR="003D054A">
        <w:rPr>
          <w:color w:val="000000"/>
          <w:bdr w:val="none" w:sz="0" w:space="0" w:color="auto" w:frame="1"/>
        </w:rPr>
        <w:t>several</w:t>
      </w:r>
      <w:r w:rsidR="006A7742" w:rsidRPr="000E24E5">
        <w:rPr>
          <w:color w:val="000000"/>
          <w:bdr w:val="none" w:sz="0" w:space="0" w:color="auto" w:frame="1"/>
        </w:rPr>
        <w:t xml:space="preserve"> </w:t>
      </w:r>
      <w:r w:rsidR="003D054A">
        <w:rPr>
          <w:color w:val="000000"/>
          <w:bdr w:val="none" w:sz="0" w:space="0" w:color="auto" w:frame="1"/>
        </w:rPr>
        <w:t xml:space="preserve">acres </w:t>
      </w:r>
      <w:r w:rsidR="005C0038">
        <w:rPr>
          <w:color w:val="000000"/>
          <w:bdr w:val="none" w:sz="0" w:space="0" w:color="auto" w:frame="1"/>
        </w:rPr>
        <w:t xml:space="preserve">and </w:t>
      </w:r>
      <w:r w:rsidR="006220F4">
        <w:rPr>
          <w:color w:val="000000"/>
          <w:bdr w:val="none" w:sz="0" w:space="0" w:color="auto" w:frame="1"/>
        </w:rPr>
        <w:t xml:space="preserve">supporting activities such as </w:t>
      </w:r>
      <w:r w:rsidR="005C0038">
        <w:rPr>
          <w:color w:val="000000"/>
          <w:bdr w:val="none" w:sz="0" w:space="0" w:color="auto" w:frame="1"/>
        </w:rPr>
        <w:t>keeping</w:t>
      </w:r>
      <w:r w:rsidR="00DC613F">
        <w:rPr>
          <w:color w:val="000000"/>
          <w:bdr w:val="none" w:sz="0" w:space="0" w:color="auto" w:frame="1"/>
        </w:rPr>
        <w:t xml:space="preserve"> horse</w:t>
      </w:r>
      <w:r w:rsidR="006220F4">
        <w:rPr>
          <w:color w:val="000000"/>
          <w:bdr w:val="none" w:sz="0" w:space="0" w:color="auto" w:frame="1"/>
        </w:rPr>
        <w:t>s</w:t>
      </w:r>
      <w:r w:rsidR="00F23FC1">
        <w:rPr>
          <w:color w:val="000000"/>
          <w:bdr w:val="none" w:sz="0" w:space="0" w:color="auto" w:frame="1"/>
        </w:rPr>
        <w:t>.</w:t>
      </w:r>
      <w:r w:rsidR="006A7742" w:rsidRPr="000E24E5">
        <w:rPr>
          <w:color w:val="000000"/>
          <w:bdr w:val="none" w:sz="0" w:space="0" w:color="auto" w:frame="1"/>
        </w:rPr>
        <w:t xml:space="preserve"> </w:t>
      </w:r>
      <w:r w:rsidR="00A05B2C" w:rsidRPr="000E24E5">
        <w:rPr>
          <w:color w:val="000000"/>
          <w:bdr w:val="none" w:sz="0" w:space="0" w:color="auto" w:frame="1"/>
        </w:rPr>
        <w:t xml:space="preserve">Bellevue prides itself on </w:t>
      </w:r>
      <w:r w:rsidR="006220F4">
        <w:rPr>
          <w:color w:val="000000"/>
          <w:bdr w:val="none" w:sz="0" w:space="0" w:color="auto" w:frame="1"/>
        </w:rPr>
        <w:t>preserving the</w:t>
      </w:r>
      <w:r w:rsidR="006F5D61" w:rsidRPr="000E24E5">
        <w:rPr>
          <w:color w:val="000000"/>
          <w:bdr w:val="none" w:sz="0" w:space="0" w:color="auto" w:frame="1"/>
        </w:rPr>
        <w:t xml:space="preserve"> diversity of land form</w:t>
      </w:r>
      <w:r w:rsidR="00B737EF">
        <w:rPr>
          <w:color w:val="000000"/>
          <w:bdr w:val="none" w:sz="0" w:space="0" w:color="auto" w:frame="1"/>
        </w:rPr>
        <w:t>s through</w:t>
      </w:r>
      <w:r w:rsidR="008515CC">
        <w:rPr>
          <w:color w:val="000000"/>
          <w:bdr w:val="none" w:sz="0" w:space="0" w:color="auto" w:frame="1"/>
        </w:rPr>
        <w:t>out</w:t>
      </w:r>
      <w:r w:rsidR="00F23FC1">
        <w:rPr>
          <w:color w:val="000000"/>
          <w:bdr w:val="none" w:sz="0" w:space="0" w:color="auto" w:frame="1"/>
        </w:rPr>
        <w:t xml:space="preserve"> the community. </w:t>
      </w:r>
      <w:r w:rsidR="006F5D61" w:rsidRPr="000E24E5">
        <w:rPr>
          <w:color w:val="000000"/>
          <w:bdr w:val="none" w:sz="0" w:space="0" w:color="auto" w:frame="1"/>
        </w:rPr>
        <w:t>As our Community Plan states</w:t>
      </w:r>
      <w:r w:rsidR="00BD6584">
        <w:rPr>
          <w:color w:val="000000"/>
          <w:bdr w:val="none" w:sz="0" w:space="0" w:color="auto" w:frame="1"/>
        </w:rPr>
        <w:t>,</w:t>
      </w:r>
      <w:r w:rsidR="006F5D61" w:rsidRPr="000E24E5">
        <w:rPr>
          <w:color w:val="000000"/>
          <w:bdr w:val="none" w:sz="0" w:space="0" w:color="auto" w:frame="1"/>
        </w:rPr>
        <w:t xml:space="preserve"> </w:t>
      </w:r>
      <w:r w:rsidR="006F5D61" w:rsidRPr="000E24E5">
        <w:t>“Across the community, significant differences in rura</w:t>
      </w:r>
      <w:r w:rsidR="003B2184">
        <w:t xml:space="preserve">l and suburban character exist . . . </w:t>
      </w:r>
      <w:r w:rsidR="006F5D61" w:rsidRPr="000E24E5">
        <w:t>. These differences are one of the strengths of the Bellevue community, and community members are clearly committed to preserving this diversity.”  P. 7.</w:t>
      </w:r>
      <w:r w:rsidR="003D054A">
        <w:t xml:space="preserve"> This is </w:t>
      </w:r>
      <w:r w:rsidR="00F23FC1">
        <w:t xml:space="preserve">exactly </w:t>
      </w:r>
      <w:r w:rsidR="00DC613F">
        <w:t xml:space="preserve">what attracted </w:t>
      </w:r>
      <w:r w:rsidR="003D054A">
        <w:t xml:space="preserve">my family to </w:t>
      </w:r>
      <w:r w:rsidR="00DC613F">
        <w:t xml:space="preserve">invest in purchasing a home in </w:t>
      </w:r>
      <w:r w:rsidR="003D054A">
        <w:t>Bellevue.</w:t>
      </w:r>
    </w:p>
    <w:p w14:paraId="6D4BF433" w14:textId="77777777" w:rsidR="001F2394" w:rsidRPr="000E24E5" w:rsidRDefault="001F2394" w:rsidP="006613A4">
      <w:pPr>
        <w:textAlignment w:val="baseline"/>
        <w:rPr>
          <w:color w:val="000000"/>
          <w:bdr w:val="none" w:sz="0" w:space="0" w:color="auto" w:frame="1"/>
        </w:rPr>
      </w:pPr>
    </w:p>
    <w:p w14:paraId="15E439D2" w14:textId="5DC1DF13" w:rsidR="00636F20" w:rsidRPr="000E24E5" w:rsidRDefault="001F2394" w:rsidP="006613A4">
      <w:pPr>
        <w:textAlignment w:val="baseline"/>
      </w:pPr>
      <w:r w:rsidRPr="000E24E5">
        <w:rPr>
          <w:color w:val="000000"/>
          <w:bdr w:val="none" w:sz="0" w:space="0" w:color="auto" w:frame="1"/>
        </w:rPr>
        <w:tab/>
      </w:r>
      <w:r w:rsidR="001A7B14">
        <w:rPr>
          <w:color w:val="000000"/>
          <w:bdr w:val="none" w:sz="0" w:space="0" w:color="auto" w:frame="1"/>
        </w:rPr>
        <w:t xml:space="preserve">As a T2 Rural transect parcel, </w:t>
      </w:r>
      <w:r w:rsidRPr="000E24E5">
        <w:rPr>
          <w:color w:val="000000"/>
          <w:bdr w:val="none" w:sz="0" w:space="0" w:color="auto" w:frame="1"/>
        </w:rPr>
        <w:t>1084 Morton Mill Rd.</w:t>
      </w:r>
      <w:r w:rsidR="003D054A">
        <w:rPr>
          <w:color w:val="000000"/>
          <w:bdr w:val="none" w:sz="0" w:space="0" w:color="auto" w:frame="1"/>
        </w:rPr>
        <w:t xml:space="preserve"> </w:t>
      </w:r>
      <w:r w:rsidR="00296F61">
        <w:rPr>
          <w:color w:val="000000"/>
          <w:bdr w:val="none" w:sz="0" w:space="0" w:color="auto" w:frame="1"/>
        </w:rPr>
        <w:t xml:space="preserve">currently </w:t>
      </w:r>
      <w:r w:rsidR="003D054A">
        <w:rPr>
          <w:color w:val="000000"/>
          <w:bdr w:val="none" w:sz="0" w:space="0" w:color="auto" w:frame="1"/>
        </w:rPr>
        <w:t xml:space="preserve">is used for </w:t>
      </w:r>
      <w:r w:rsidR="00296F61">
        <w:rPr>
          <w:color w:val="000000"/>
          <w:bdr w:val="none" w:sz="0" w:space="0" w:color="auto" w:frame="1"/>
        </w:rPr>
        <w:t xml:space="preserve">an economically profitable </w:t>
      </w:r>
      <w:r w:rsidR="00572E5B" w:rsidRPr="000E24E5">
        <w:rPr>
          <w:color w:val="000000"/>
          <w:bdr w:val="none" w:sz="0" w:space="0" w:color="auto" w:frame="1"/>
        </w:rPr>
        <w:t>horse farm</w:t>
      </w:r>
      <w:r w:rsidR="003D054A">
        <w:rPr>
          <w:color w:val="000000"/>
          <w:bdr w:val="none" w:sz="0" w:space="0" w:color="auto" w:frame="1"/>
        </w:rPr>
        <w:t xml:space="preserve"> that is operated by a</w:t>
      </w:r>
      <w:r w:rsidR="006F5D61" w:rsidRPr="000E24E5">
        <w:rPr>
          <w:color w:val="000000"/>
          <w:bdr w:val="none" w:sz="0" w:space="0" w:color="auto" w:frame="1"/>
        </w:rPr>
        <w:t xml:space="preserve"> tenant</w:t>
      </w:r>
      <w:r w:rsidR="003D054A">
        <w:rPr>
          <w:color w:val="000000"/>
          <w:bdr w:val="none" w:sz="0" w:space="0" w:color="auto" w:frame="1"/>
        </w:rPr>
        <w:t xml:space="preserve"> who </w:t>
      </w:r>
      <w:r w:rsidR="00962283">
        <w:rPr>
          <w:color w:val="000000"/>
          <w:bdr w:val="none" w:sz="0" w:space="0" w:color="auto" w:frame="1"/>
        </w:rPr>
        <w:t xml:space="preserve">leases and </w:t>
      </w:r>
      <w:r w:rsidR="003D054A">
        <w:rPr>
          <w:color w:val="000000"/>
          <w:bdr w:val="none" w:sz="0" w:space="0" w:color="auto" w:frame="1"/>
        </w:rPr>
        <w:t>lives on the premises</w:t>
      </w:r>
      <w:r w:rsidR="000459A9">
        <w:rPr>
          <w:color w:val="000000"/>
          <w:bdr w:val="none" w:sz="0" w:space="0" w:color="auto" w:frame="1"/>
        </w:rPr>
        <w:t xml:space="preserve">. </w:t>
      </w:r>
      <w:r w:rsidR="003D054A">
        <w:rPr>
          <w:color w:val="000000"/>
          <w:bdr w:val="none" w:sz="0" w:space="0" w:color="auto" w:frame="1"/>
        </w:rPr>
        <w:t>This is a viable</w:t>
      </w:r>
      <w:r w:rsidR="000459A9">
        <w:rPr>
          <w:color w:val="000000"/>
          <w:bdr w:val="none" w:sz="0" w:space="0" w:color="auto" w:frame="1"/>
        </w:rPr>
        <w:t xml:space="preserve"> T2 Rural land form</w:t>
      </w:r>
      <w:r w:rsidR="006220F4">
        <w:rPr>
          <w:color w:val="000000"/>
          <w:bdr w:val="none" w:sz="0" w:space="0" w:color="auto" w:frame="1"/>
        </w:rPr>
        <w:t xml:space="preserve"> for this parcel</w:t>
      </w:r>
      <w:r w:rsidR="00CF6EFE" w:rsidRPr="000E24E5">
        <w:t>:</w:t>
      </w:r>
    </w:p>
    <w:p w14:paraId="6F8AF957" w14:textId="77777777" w:rsidR="00CF6EFE" w:rsidRPr="000E24E5" w:rsidRDefault="00CF6EFE" w:rsidP="006613A4">
      <w:pPr>
        <w:textAlignment w:val="baseline"/>
      </w:pPr>
    </w:p>
    <w:p w14:paraId="418C6675" w14:textId="77777777" w:rsidR="00CF6EFE" w:rsidRPr="000E24E5" w:rsidRDefault="00174480" w:rsidP="00CF6EFE">
      <w:pPr>
        <w:ind w:left="360"/>
        <w:textAlignment w:val="baseline"/>
      </w:pPr>
      <w:r w:rsidRPr="000E24E5">
        <w:t>“</w:t>
      </w:r>
      <w:r w:rsidR="00CF6EFE" w:rsidRPr="000E24E5">
        <w:t>Unlike small rural towns in outlying counties, Davidson County’s T2 Rural areas are near, and sometimes adjacent to, T3 Subur</w:t>
      </w:r>
      <w:r w:rsidR="006A7742" w:rsidRPr="000E24E5">
        <w:t>ban and even T4 Urban areas. Th</w:t>
      </w:r>
      <w:r w:rsidR="00CF6EFE" w:rsidRPr="000E24E5">
        <w:t>is proximity to more intensely developed areas means T2 Rural residents can enjoy convenient access to nearby retail and services while also living in a rural setting. Combined with low-density development patterns, convenient access to retail and services diminishes the market demand for, as well as the need to acco</w:t>
      </w:r>
      <w:r w:rsidRPr="000E24E5">
        <w:t>m</w:t>
      </w:r>
      <w:r w:rsidR="00CF6EFE" w:rsidRPr="000E24E5">
        <w:t>modate, extensive commercial development.</w:t>
      </w:r>
      <w:r w:rsidRPr="000E24E5">
        <w:t>”</w:t>
      </w:r>
    </w:p>
    <w:p w14:paraId="4243670D" w14:textId="77777777" w:rsidR="00174480" w:rsidRPr="000E24E5" w:rsidRDefault="00174480" w:rsidP="00174480">
      <w:pPr>
        <w:textAlignment w:val="baseline"/>
      </w:pPr>
    </w:p>
    <w:p w14:paraId="2ED541AE" w14:textId="5C36D81F" w:rsidR="00174480" w:rsidRPr="000E24E5" w:rsidRDefault="0035528B" w:rsidP="00174480">
      <w:pPr>
        <w:textAlignment w:val="baseline"/>
      </w:pPr>
      <w:r>
        <w:t>III-CCM-103</w:t>
      </w:r>
      <w:r w:rsidR="00174480" w:rsidRPr="000E24E5">
        <w:t xml:space="preserve">.  One purpose of T2 transect is to </w:t>
      </w:r>
      <w:r w:rsidR="00B034E9" w:rsidRPr="000E24E5">
        <w:t>“</w:t>
      </w:r>
      <w:r w:rsidR="00174480" w:rsidRPr="000E24E5">
        <w:t xml:space="preserve">[p]ermit grouping of development on less environmentally sensitive soils </w:t>
      </w:r>
      <w:r w:rsidR="00174480" w:rsidRPr="001A7B14">
        <w:rPr>
          <w:i/>
        </w:rPr>
        <w:t>that will reduce the amount of infrastructure, including paved surfaces and utility easements, necessary for development</w:t>
      </w:r>
      <w:r w:rsidRPr="001A7B14">
        <w:rPr>
          <w:i/>
        </w:rPr>
        <w:t>. . . .</w:t>
      </w:r>
      <w:r>
        <w:t>”  Id. at 104</w:t>
      </w:r>
      <w:r w:rsidR="001A7B14">
        <w:t xml:space="preserve"> (emphasis added)</w:t>
      </w:r>
      <w:r w:rsidR="00174480" w:rsidRPr="000E24E5">
        <w:t>.</w:t>
      </w:r>
      <w:r w:rsidR="001A7B14">
        <w:t xml:space="preserve">  Significant </w:t>
      </w:r>
      <w:r w:rsidR="00605EC5">
        <w:t xml:space="preserve">portions of this parcel are in the flood plain and the current use of the land for a commercial horse farm allows this land to </w:t>
      </w:r>
      <w:r w:rsidR="003B2184">
        <w:t xml:space="preserve">serve </w:t>
      </w:r>
      <w:r w:rsidR="00605EC5">
        <w:t xml:space="preserve">as pastureland for dozens of horses owned by clients of the </w:t>
      </w:r>
      <w:r w:rsidR="007462F1">
        <w:t xml:space="preserve">current tenant. This </w:t>
      </w:r>
      <w:r w:rsidR="006220F4">
        <w:t xml:space="preserve">land form </w:t>
      </w:r>
      <w:r w:rsidR="00BD4DB7">
        <w:t xml:space="preserve">complements surrounding neighborhoods (many of which have rural parcels and also have horses) and </w:t>
      </w:r>
      <w:r w:rsidR="007462F1">
        <w:t>minimize</w:t>
      </w:r>
      <w:r w:rsidR="00BD4DB7">
        <w:t>s</w:t>
      </w:r>
      <w:r w:rsidR="006220F4">
        <w:t xml:space="preserve"> the burden this parcel places</w:t>
      </w:r>
      <w:r w:rsidR="007462F1">
        <w:t xml:space="preserve"> on </w:t>
      </w:r>
      <w:r w:rsidR="006220F4">
        <w:t xml:space="preserve">road and flood management </w:t>
      </w:r>
      <w:r w:rsidR="007462F1">
        <w:t>infrastructure.</w:t>
      </w:r>
    </w:p>
    <w:p w14:paraId="46456F86" w14:textId="77777777" w:rsidR="00174480" w:rsidRPr="000E24E5" w:rsidRDefault="00174480" w:rsidP="00174480">
      <w:pPr>
        <w:textAlignment w:val="baseline"/>
      </w:pPr>
    </w:p>
    <w:p w14:paraId="70D4542C" w14:textId="0016AEA6" w:rsidR="0035020A" w:rsidRPr="000E24E5" w:rsidRDefault="003B2184" w:rsidP="00174480">
      <w:pPr>
        <w:textAlignment w:val="baseline"/>
      </w:pPr>
      <w:r>
        <w:tab/>
        <w:t xml:space="preserve">The </w:t>
      </w:r>
      <w:r w:rsidR="006E5EC0">
        <w:t>T2 t</w:t>
      </w:r>
      <w:r w:rsidR="00174480" w:rsidRPr="000E24E5">
        <w:t xml:space="preserve">ransect </w:t>
      </w:r>
      <w:r w:rsidR="00133897">
        <w:t xml:space="preserve">is </w:t>
      </w:r>
      <w:r w:rsidR="00174480" w:rsidRPr="000E24E5">
        <w:t>widely used throughout Bellev</w:t>
      </w:r>
      <w:r>
        <w:t xml:space="preserve">ue to preserve open space, manage flooding, and </w:t>
      </w:r>
      <w:r w:rsidR="00174480" w:rsidRPr="000E24E5">
        <w:t>spread the burden</w:t>
      </w:r>
      <w:r w:rsidR="00301C38">
        <w:t xml:space="preserve">s of growth on infrastructure. </w:t>
      </w:r>
      <w:r w:rsidR="00133897">
        <w:t xml:space="preserve">According to </w:t>
      </w:r>
      <w:r w:rsidR="00174480" w:rsidRPr="000E24E5">
        <w:t>the Bellevue Community Plan</w:t>
      </w:r>
      <w:r w:rsidR="0035020A" w:rsidRPr="000E24E5">
        <w:t>:</w:t>
      </w:r>
    </w:p>
    <w:p w14:paraId="1CAE1CCA" w14:textId="77777777" w:rsidR="0035020A" w:rsidRPr="000E24E5" w:rsidRDefault="0035020A" w:rsidP="00174480">
      <w:pPr>
        <w:textAlignment w:val="baseline"/>
      </w:pPr>
    </w:p>
    <w:p w14:paraId="5E932E26" w14:textId="19F99B65" w:rsidR="0035020A" w:rsidRPr="000E24E5" w:rsidRDefault="0035020A" w:rsidP="0035020A">
      <w:pPr>
        <w:ind w:left="720"/>
      </w:pPr>
      <w:r w:rsidRPr="000E24E5">
        <w:lastRenderedPageBreak/>
        <w:t xml:space="preserve">“Through the experience of the 2010 flood and other flooding events, Nashville has learned the value of preserving woodlands, steep slopes, floodways, floodplains, and natural wetland areas. </w:t>
      </w:r>
      <w:r w:rsidRPr="00133897">
        <w:rPr>
          <w:i/>
        </w:rPr>
        <w:t xml:space="preserve">Preservation of these areas aids absorption of excess water, protects and improves water quality, provides habitat for wildlife, and provides attractive natural areas. </w:t>
      </w:r>
      <w:r w:rsidRPr="000E24E5">
        <w:t>Nashville/Davidson County places restrictions on buildings in the floodway and floodplain, and has come to value the use of land adjacent to the community’s waterways for park land, including greenways, and natural habitat.”  P. 11</w:t>
      </w:r>
      <w:r w:rsidR="00133897">
        <w:t xml:space="preserve"> (emphasis added)</w:t>
      </w:r>
      <w:r w:rsidRPr="000E24E5">
        <w:t>.</w:t>
      </w:r>
    </w:p>
    <w:p w14:paraId="4F5E4D8F" w14:textId="77777777" w:rsidR="0035020A" w:rsidRPr="000E24E5" w:rsidRDefault="0035020A" w:rsidP="00174480">
      <w:pPr>
        <w:textAlignment w:val="baseline"/>
      </w:pPr>
    </w:p>
    <w:p w14:paraId="6FD2340C" w14:textId="3148316E" w:rsidR="002024EF" w:rsidRPr="000E24E5" w:rsidRDefault="003B2184" w:rsidP="00174480">
      <w:pPr>
        <w:textAlignment w:val="baseline"/>
      </w:pPr>
      <w:r>
        <w:t xml:space="preserve">T2 Rural </w:t>
      </w:r>
      <w:r w:rsidR="002024EF" w:rsidRPr="000E24E5">
        <w:t xml:space="preserve">is </w:t>
      </w:r>
      <w:r>
        <w:t xml:space="preserve">intended to designate </w:t>
      </w:r>
      <w:r w:rsidR="00B0374B" w:rsidRPr="000E24E5">
        <w:t xml:space="preserve">a permanent, viable and </w:t>
      </w:r>
      <w:r w:rsidR="00593DAF">
        <w:t xml:space="preserve">desirable form of character for parcels throughout </w:t>
      </w:r>
      <w:r w:rsidR="00B0374B" w:rsidRPr="000E24E5">
        <w:t>Bellevue</w:t>
      </w:r>
      <w:r w:rsidR="00AD6FDD">
        <w:t>, including 1084 Morton Mill Rd.</w:t>
      </w:r>
      <w:r w:rsidR="00B0374B" w:rsidRPr="000E24E5">
        <w:t>:</w:t>
      </w:r>
    </w:p>
    <w:p w14:paraId="6E23AD0A" w14:textId="77777777" w:rsidR="002024EF" w:rsidRPr="000E24E5" w:rsidRDefault="002024EF" w:rsidP="00174480">
      <w:pPr>
        <w:textAlignment w:val="baseline"/>
      </w:pPr>
    </w:p>
    <w:p w14:paraId="69B23C0F" w14:textId="1B5D2E37" w:rsidR="00B91388" w:rsidRPr="000E24E5" w:rsidRDefault="00B91388" w:rsidP="00B91388">
      <w:pPr>
        <w:ind w:left="720"/>
      </w:pPr>
      <w:r w:rsidRPr="000E24E5">
        <w:t xml:space="preserve">“The transect system is used to ensure diversity of development in Nashville/Davidson County. </w:t>
      </w:r>
      <w:r w:rsidRPr="00133897">
        <w:rPr>
          <w:i/>
        </w:rPr>
        <w:t>It recognizes that portions of the Bellevue community are suburban and other neighborhoods are rural in character and should be encouraged to remain that way.</w:t>
      </w:r>
      <w:r w:rsidRPr="000E24E5">
        <w:t xml:space="preserve"> Both development patterns are viable and desirable, but thoughtful consideration must be given to development proposals to ensure that these different forms of development are maintained.”  P. 21</w:t>
      </w:r>
      <w:r w:rsidR="00133897">
        <w:t xml:space="preserve"> (emphasis added)</w:t>
      </w:r>
      <w:r w:rsidRPr="000E24E5">
        <w:t>.</w:t>
      </w:r>
    </w:p>
    <w:p w14:paraId="75B70D26" w14:textId="77777777" w:rsidR="0035020A" w:rsidRPr="000E24E5" w:rsidRDefault="0035020A" w:rsidP="00174480">
      <w:pPr>
        <w:textAlignment w:val="baseline"/>
      </w:pPr>
      <w:bookmarkStart w:id="0" w:name="_GoBack"/>
      <w:bookmarkEnd w:id="0"/>
    </w:p>
    <w:p w14:paraId="0A8054C2" w14:textId="3FA5E2DB" w:rsidR="002024EF" w:rsidRPr="000E24E5" w:rsidRDefault="00AD6FDD" w:rsidP="00174480">
      <w:pPr>
        <w:textAlignment w:val="baseline"/>
      </w:pPr>
      <w:r>
        <w:t xml:space="preserve">Policies in Bellevue’s Community Plan </w:t>
      </w:r>
      <w:r w:rsidR="006141D8">
        <w:t xml:space="preserve">use transects, such as T2 Rural, to help spread </w:t>
      </w:r>
      <w:r w:rsidR="002024EF" w:rsidRPr="000E24E5">
        <w:t xml:space="preserve">the burdens of new development </w:t>
      </w:r>
      <w:r w:rsidR="006141D8">
        <w:t xml:space="preserve">on vehicular traffic </w:t>
      </w:r>
      <w:r w:rsidR="002024EF" w:rsidRPr="000E24E5">
        <w:t>throughout the</w:t>
      </w:r>
      <w:r w:rsidR="006141D8">
        <w:t xml:space="preserve"> community, rather than focusing these impacts </w:t>
      </w:r>
      <w:r w:rsidR="002024EF" w:rsidRPr="000E24E5">
        <w:t>disproportionate</w:t>
      </w:r>
      <w:r w:rsidR="006141D8">
        <w:t>ly</w:t>
      </w:r>
      <w:r w:rsidR="002024EF" w:rsidRPr="000E24E5">
        <w:t xml:space="preserve"> on a single area, such as Coley Davis Rd.  </w:t>
      </w:r>
    </w:p>
    <w:p w14:paraId="784043F4" w14:textId="77777777" w:rsidR="002024EF" w:rsidRPr="000E24E5" w:rsidRDefault="002024EF" w:rsidP="00174480">
      <w:pPr>
        <w:textAlignment w:val="baseline"/>
      </w:pPr>
    </w:p>
    <w:p w14:paraId="547BF1A8" w14:textId="77777777" w:rsidR="00B91388" w:rsidRPr="000E24E5" w:rsidRDefault="00B91388" w:rsidP="000E3902">
      <w:pPr>
        <w:ind w:left="720"/>
      </w:pPr>
      <w:r w:rsidRPr="000E24E5">
        <w:t xml:space="preserve">“The suburban development pattern has created the </w:t>
      </w:r>
      <w:r w:rsidRPr="000E24E5">
        <w:rPr>
          <w:i/>
        </w:rPr>
        <w:t>need to mitigate traffic congestion</w:t>
      </w:r>
      <w:r w:rsidRPr="000E24E5">
        <w:t>, improve the mixture of land uses, add other transportation options, such as walking and biking, and find ways to preserve rural areas and environmentally sensitive features. Striking a balance between the pressures for development and conserving the natural beauty found throughout the area is one of the Bellevue community’s greatest challenges.</w:t>
      </w:r>
      <w:r w:rsidR="000E3902" w:rsidRPr="000E24E5">
        <w:t xml:space="preserve">” </w:t>
      </w:r>
      <w:r w:rsidRPr="000E24E5">
        <w:t>P. 24</w:t>
      </w:r>
      <w:r w:rsidR="00A05BBA" w:rsidRPr="000E24E5">
        <w:t xml:space="preserve"> (emphasis</w:t>
      </w:r>
      <w:r w:rsidR="00296F61">
        <w:t xml:space="preserve"> added</w:t>
      </w:r>
      <w:r w:rsidR="00A05BBA" w:rsidRPr="000E24E5">
        <w:t>)</w:t>
      </w:r>
      <w:r w:rsidRPr="000E24E5">
        <w:t>.</w:t>
      </w:r>
    </w:p>
    <w:p w14:paraId="4FB51CAB" w14:textId="77777777" w:rsidR="006141D8" w:rsidRDefault="006141D8" w:rsidP="00174480">
      <w:pPr>
        <w:textAlignment w:val="baseline"/>
      </w:pPr>
    </w:p>
    <w:p w14:paraId="457DFCE3" w14:textId="32BCDC73" w:rsidR="00174480" w:rsidRPr="000E24E5" w:rsidRDefault="0035020A" w:rsidP="00174480">
      <w:pPr>
        <w:textAlignment w:val="baseline"/>
      </w:pPr>
      <w:r w:rsidRPr="000E24E5">
        <w:t>The T2 Rural transect</w:t>
      </w:r>
      <w:r w:rsidR="00A05BBA" w:rsidRPr="000E24E5">
        <w:t xml:space="preserve"> for 1094 Morton Mill</w:t>
      </w:r>
      <w:r w:rsidRPr="000E24E5">
        <w:t xml:space="preserve"> i</w:t>
      </w:r>
      <w:r w:rsidR="00C255C3" w:rsidRPr="000E24E5">
        <w:t xml:space="preserve">s also harmonious with surrounding </w:t>
      </w:r>
      <w:r w:rsidR="0035528B">
        <w:t>existing uses of land—</w:t>
      </w:r>
      <w:r w:rsidR="00572E5B" w:rsidRPr="000E24E5">
        <w:t>low density residential</w:t>
      </w:r>
      <w:r w:rsidR="0035528B">
        <w:t xml:space="preserve"> homes</w:t>
      </w:r>
      <w:r w:rsidR="00296F61">
        <w:t>—</w:t>
      </w:r>
      <w:r w:rsidR="00C255C3" w:rsidRPr="000E24E5">
        <w:t>as allo</w:t>
      </w:r>
      <w:r w:rsidR="0035528B">
        <w:t xml:space="preserve">wed for adjacent parcels under the </w:t>
      </w:r>
      <w:r w:rsidR="00572E5B" w:rsidRPr="000E24E5">
        <w:t>suburban transect</w:t>
      </w:r>
      <w:r w:rsidR="00C255C3" w:rsidRPr="000E24E5">
        <w:t>.</w:t>
      </w:r>
    </w:p>
    <w:p w14:paraId="0D5B612B" w14:textId="77777777" w:rsidR="00C255C3" w:rsidRPr="000E24E5" w:rsidRDefault="00C255C3" w:rsidP="00174480">
      <w:pPr>
        <w:textAlignment w:val="baseline"/>
      </w:pPr>
    </w:p>
    <w:p w14:paraId="2E6536D0" w14:textId="77777777" w:rsidR="00CC17B0" w:rsidRDefault="0035528B" w:rsidP="005561B4">
      <w:pPr>
        <w:textAlignment w:val="baseline"/>
      </w:pPr>
      <w:r>
        <w:tab/>
        <w:t xml:space="preserve">The developer’s website claims </w:t>
      </w:r>
      <w:r w:rsidR="00B737EF">
        <w:t>that the T2 Rural transect for</w:t>
      </w:r>
      <w:r>
        <w:t xml:space="preserve"> 1084 Morton Mill Rd. was</w:t>
      </w:r>
      <w:r w:rsidR="00C255C3" w:rsidRPr="000E24E5">
        <w:t xml:space="preserve"> a “holding place” assig</w:t>
      </w:r>
      <w:r w:rsidR="000A749A" w:rsidRPr="000E24E5">
        <w:t>ned by the Planning Commission</w:t>
      </w:r>
      <w:r w:rsidR="00C255C3" w:rsidRPr="000E24E5">
        <w:t xml:space="preserve"> until an</w:t>
      </w:r>
      <w:r w:rsidR="00A05BBA" w:rsidRPr="000E24E5">
        <w:t xml:space="preserve"> attra</w:t>
      </w:r>
      <w:r w:rsidR="00B737EF">
        <w:t xml:space="preserve">ctive bid </w:t>
      </w:r>
      <w:r w:rsidR="000459A9">
        <w:t xml:space="preserve">is made </w:t>
      </w:r>
      <w:r w:rsidR="00DC717C">
        <w:t>to develop it</w:t>
      </w:r>
      <w:r w:rsidR="00A05BBA" w:rsidRPr="000E24E5">
        <w:t>.</w:t>
      </w:r>
      <w:r w:rsidR="000E24E5" w:rsidRPr="000E24E5">
        <w:rPr>
          <w:rStyle w:val="FootnoteReference"/>
        </w:rPr>
        <w:footnoteReference w:id="7"/>
      </w:r>
      <w:r w:rsidR="00A05BBA" w:rsidRPr="000E24E5">
        <w:t xml:space="preserve"> </w:t>
      </w:r>
      <w:r w:rsidR="00C255C3" w:rsidRPr="000E24E5">
        <w:t>This clai</w:t>
      </w:r>
      <w:r w:rsidR="000A749A" w:rsidRPr="000E24E5">
        <w:t>m i</w:t>
      </w:r>
      <w:r w:rsidR="000459A9">
        <w:t xml:space="preserve">s not </w:t>
      </w:r>
      <w:r w:rsidR="00763BE6">
        <w:t xml:space="preserve">consistent with the history of land regulation for this parcel. </w:t>
      </w:r>
      <w:r w:rsidR="000A749A" w:rsidRPr="000E24E5">
        <w:t>T</w:t>
      </w:r>
      <w:r w:rsidR="00C255C3" w:rsidRPr="000E24E5">
        <w:t xml:space="preserve">he parcel at 1084 Morton Mill Rd. has been zoned agricultural as long as anyone can </w:t>
      </w:r>
      <w:r w:rsidR="00A05BBA" w:rsidRPr="000E24E5">
        <w:t>remember.</w:t>
      </w:r>
      <w:r w:rsidR="000E24E5" w:rsidRPr="000E24E5">
        <w:t xml:space="preserve"> Tre</w:t>
      </w:r>
      <w:r w:rsidR="006E5EC0">
        <w:t xml:space="preserve">ating the application of the T2 transect to this parcel </w:t>
      </w:r>
      <w:r w:rsidR="005561B4">
        <w:t>as a “holding place”</w:t>
      </w:r>
      <w:r w:rsidR="00763BE6">
        <w:t xml:space="preserve"> is </w:t>
      </w:r>
      <w:r w:rsidR="009D21F0">
        <w:t>in</w:t>
      </w:r>
      <w:r w:rsidR="00C255C3" w:rsidRPr="000E24E5">
        <w:t xml:space="preserve">consistent </w:t>
      </w:r>
      <w:r w:rsidR="00763BE6">
        <w:t>with placing this parcel in the Green N</w:t>
      </w:r>
      <w:r w:rsidR="009D21F0">
        <w:t xml:space="preserve">etwork and with </w:t>
      </w:r>
      <w:r w:rsidR="00763BE6">
        <w:t>the policies in</w:t>
      </w:r>
      <w:r w:rsidR="006E5EC0">
        <w:t xml:space="preserve"> </w:t>
      </w:r>
      <w:r w:rsidR="00C255C3" w:rsidRPr="000E24E5">
        <w:t>Bellevue’s Communi</w:t>
      </w:r>
      <w:r w:rsidR="005561B4">
        <w:t xml:space="preserve">ty Plan. </w:t>
      </w:r>
    </w:p>
    <w:p w14:paraId="5CD55B82" w14:textId="77777777" w:rsidR="00CC17B0" w:rsidRDefault="00CC17B0" w:rsidP="005561B4">
      <w:pPr>
        <w:textAlignment w:val="baseline"/>
      </w:pPr>
    </w:p>
    <w:p w14:paraId="37EF0663" w14:textId="7BA9F419" w:rsidR="00C255C3" w:rsidRPr="000E24E5" w:rsidRDefault="005561B4" w:rsidP="00A63079">
      <w:pPr>
        <w:ind w:firstLine="720"/>
        <w:textAlignment w:val="baseline"/>
      </w:pPr>
      <w:r>
        <w:lastRenderedPageBreak/>
        <w:t>O</w:t>
      </w:r>
      <w:r w:rsidR="00C255C3" w:rsidRPr="000E24E5">
        <w:t>n the next downst</w:t>
      </w:r>
      <w:r w:rsidR="006E5EC0">
        <w:t>ream bend of the Harpeth River (where my family lives)</w:t>
      </w:r>
      <w:r w:rsidR="000A749A" w:rsidRPr="000E24E5">
        <w:t xml:space="preserve"> </w:t>
      </w:r>
      <w:r w:rsidR="00C255C3" w:rsidRPr="000E24E5">
        <w:t xml:space="preserve">land with almost identical topographic characteristics </w:t>
      </w:r>
      <w:r w:rsidR="009D21F0">
        <w:t xml:space="preserve">to the parcel at 1084 Morton Mill Rd. </w:t>
      </w:r>
      <w:r w:rsidR="00C255C3" w:rsidRPr="000E24E5">
        <w:t xml:space="preserve">is also </w:t>
      </w:r>
      <w:r w:rsidR="00763BE6">
        <w:t>designated T2 Rural. In my nei</w:t>
      </w:r>
      <w:r w:rsidR="009D21F0">
        <w:t>ghborhood, this transect and</w:t>
      </w:r>
      <w:r w:rsidR="00763BE6">
        <w:t xml:space="preserve"> accompanying AR2 zoning have allowed a</w:t>
      </w:r>
      <w:r w:rsidR="007D3F34" w:rsidRPr="000E24E5">
        <w:t xml:space="preserve"> 9-home su</w:t>
      </w:r>
      <w:r>
        <w:t xml:space="preserve">bdivision </w:t>
      </w:r>
      <w:r w:rsidR="00763BE6">
        <w:t>tha</w:t>
      </w:r>
      <w:r w:rsidR="009D21F0">
        <w:t>t is accessible via a</w:t>
      </w:r>
      <w:r w:rsidR="00763BE6">
        <w:t xml:space="preserve"> </w:t>
      </w:r>
      <w:r w:rsidR="007D3F34" w:rsidRPr="000E24E5">
        <w:t>pri</w:t>
      </w:r>
      <w:r w:rsidR="009D21F0">
        <w:t>vate driveway a</w:t>
      </w:r>
      <w:r w:rsidR="00763BE6">
        <w:t>cross</w:t>
      </w:r>
      <w:r w:rsidR="007D3F34" w:rsidRPr="000E24E5">
        <w:t xml:space="preserve"> CSX tracks</w:t>
      </w:r>
      <w:r w:rsidR="006E5EC0">
        <w:t xml:space="preserve">. </w:t>
      </w:r>
      <w:r w:rsidR="009D21F0">
        <w:t xml:space="preserve">Applying the T2 Rural transect to </w:t>
      </w:r>
      <w:r>
        <w:t>1084 Morton Mill Rd.</w:t>
      </w:r>
      <w:r w:rsidR="00B54ED4" w:rsidRPr="000E24E5">
        <w:t xml:space="preserve"> </w:t>
      </w:r>
      <w:r w:rsidR="007D3F34" w:rsidRPr="000E24E5">
        <w:t xml:space="preserve">helps to </w:t>
      </w:r>
      <w:r w:rsidR="00B54ED4" w:rsidRPr="000E24E5">
        <w:t>advance</w:t>
      </w:r>
      <w:r w:rsidR="007D3F34" w:rsidRPr="000E24E5">
        <w:t xml:space="preserve"> policies </w:t>
      </w:r>
      <w:r w:rsidR="00B54ED4" w:rsidRPr="000E24E5">
        <w:t xml:space="preserve">repeatedly </w:t>
      </w:r>
      <w:r w:rsidR="003D2AFE" w:rsidRPr="000E24E5">
        <w:t xml:space="preserve">identified in the Bellevue Community Plan such as </w:t>
      </w:r>
      <w:r w:rsidR="007D3F34" w:rsidRPr="000E24E5">
        <w:t>prese</w:t>
      </w:r>
      <w:r w:rsidR="003D2AFE" w:rsidRPr="000E24E5">
        <w:t>rving</w:t>
      </w:r>
      <w:r w:rsidR="007D3F34" w:rsidRPr="000E24E5">
        <w:t xml:space="preserve"> floo</w:t>
      </w:r>
      <w:r w:rsidR="003D2AFE" w:rsidRPr="000E24E5">
        <w:t xml:space="preserve">d resilience on the sensitive bends of the Harpeth River and </w:t>
      </w:r>
      <w:r w:rsidR="007D3F34" w:rsidRPr="000E24E5">
        <w:t>spread</w:t>
      </w:r>
      <w:r w:rsidR="003D2AFE" w:rsidRPr="000E24E5">
        <w:t>ing</w:t>
      </w:r>
      <w:r w:rsidR="007D3F34" w:rsidRPr="000E24E5">
        <w:t xml:space="preserve"> the burdens of growth throughout Bellevue in areas where road </w:t>
      </w:r>
      <w:r w:rsidR="00881DD9">
        <w:t>infrastructure is constrained.</w:t>
      </w:r>
      <w:r w:rsidR="00B54ED4" w:rsidRPr="000E24E5">
        <w:t xml:space="preserve"> </w:t>
      </w:r>
      <w:r w:rsidR="003D2AFE" w:rsidRPr="000E24E5">
        <w:t xml:space="preserve">The </w:t>
      </w:r>
      <w:r w:rsidR="00B54ED4" w:rsidRPr="000E24E5">
        <w:t xml:space="preserve">developer’s </w:t>
      </w:r>
      <w:r w:rsidR="003D2AFE" w:rsidRPr="000E24E5">
        <w:t>clai</w:t>
      </w:r>
      <w:r w:rsidR="00B737EF">
        <w:t xml:space="preserve">m that T2 Rural is a </w:t>
      </w:r>
      <w:r w:rsidR="003D2AFE" w:rsidRPr="000E24E5">
        <w:t>holdi</w:t>
      </w:r>
      <w:r w:rsidR="00B54ED4" w:rsidRPr="000E24E5">
        <w:t>ng place for this parcel</w:t>
      </w:r>
      <w:r w:rsidR="00B737EF">
        <w:t>—not a deliberate policy choice</w:t>
      </w:r>
      <w:r w:rsidR="00A63079">
        <w:t>—</w:t>
      </w:r>
      <w:r w:rsidR="00B54ED4" w:rsidRPr="000E24E5">
        <w:t xml:space="preserve">also </w:t>
      </w:r>
      <w:r w:rsidR="00DC717C">
        <w:t xml:space="preserve">rejects the </w:t>
      </w:r>
      <w:r w:rsidR="003D2AFE" w:rsidRPr="000E24E5">
        <w:t>very ide</w:t>
      </w:r>
      <w:r w:rsidR="009D21F0">
        <w:t xml:space="preserve">a of </w:t>
      </w:r>
      <w:r w:rsidR="00BD6D60">
        <w:t>form-</w:t>
      </w:r>
      <w:r w:rsidR="003D2AFE" w:rsidRPr="000E24E5">
        <w:t>based zoning</w:t>
      </w:r>
      <w:r w:rsidR="009D21F0">
        <w:t xml:space="preserve"> in </w:t>
      </w:r>
      <w:r w:rsidR="006F1AC6">
        <w:t>N</w:t>
      </w:r>
      <w:r w:rsidR="00881DD9">
        <w:t>ashville</w:t>
      </w:r>
      <w:r w:rsidR="006F1AC6">
        <w:t>Next</w:t>
      </w:r>
      <w:r w:rsidR="003D2AFE" w:rsidRPr="000E24E5">
        <w:t>,</w:t>
      </w:r>
      <w:r w:rsidR="0044051A" w:rsidRPr="000E24E5">
        <w:t xml:space="preserve"> which treats the </w:t>
      </w:r>
      <w:r w:rsidR="006A72B6">
        <w:t>Concept Map and transects for land parcels as</w:t>
      </w:r>
      <w:r w:rsidR="00240AEA">
        <w:t xml:space="preserve"> </w:t>
      </w:r>
      <w:r w:rsidR="006A72B6">
        <w:t xml:space="preserve">guidelines for </w:t>
      </w:r>
      <w:r w:rsidR="00B737EF">
        <w:t xml:space="preserve">future </w:t>
      </w:r>
      <w:r w:rsidR="006A72B6">
        <w:t>land regulation decisions</w:t>
      </w:r>
      <w:r w:rsidR="00266A9A" w:rsidRPr="000E24E5">
        <w:t xml:space="preserve">.  </w:t>
      </w:r>
      <w:r w:rsidR="003D2AFE" w:rsidRPr="000E24E5">
        <w:t xml:space="preserve"> </w:t>
      </w:r>
    </w:p>
    <w:p w14:paraId="67D4D75C" w14:textId="77777777" w:rsidR="00C255C3" w:rsidRPr="000E24E5" w:rsidRDefault="00C255C3" w:rsidP="00174480">
      <w:pPr>
        <w:textAlignment w:val="baseline"/>
        <w:rPr>
          <w:color w:val="000000"/>
        </w:rPr>
      </w:pPr>
    </w:p>
    <w:p w14:paraId="6B56C4A1" w14:textId="189FB2F9" w:rsidR="00B15DAF" w:rsidRPr="000E24E5" w:rsidRDefault="005438AB" w:rsidP="00A620A9">
      <w:pPr>
        <w:textAlignment w:val="baseline"/>
        <w:rPr>
          <w:color w:val="000000"/>
        </w:rPr>
      </w:pPr>
      <w:r>
        <w:rPr>
          <w:color w:val="000000"/>
        </w:rPr>
        <w:tab/>
        <w:t xml:space="preserve">Should the Planning Commission wish to consider other development options for this parcel, it is not constrained to T3-NE. </w:t>
      </w:r>
      <w:r w:rsidR="00172C9A">
        <w:rPr>
          <w:color w:val="000000"/>
        </w:rPr>
        <w:t>T</w:t>
      </w:r>
      <w:r w:rsidR="00881DD9">
        <w:rPr>
          <w:color w:val="000000"/>
        </w:rPr>
        <w:t xml:space="preserve">he </w:t>
      </w:r>
      <w:r w:rsidR="008913A9">
        <w:rPr>
          <w:color w:val="000000"/>
        </w:rPr>
        <w:t xml:space="preserve">existing </w:t>
      </w:r>
      <w:r w:rsidR="00881DD9">
        <w:rPr>
          <w:color w:val="000000"/>
        </w:rPr>
        <w:t xml:space="preserve">T2 Rural transect </w:t>
      </w:r>
      <w:r>
        <w:rPr>
          <w:color w:val="000000"/>
        </w:rPr>
        <w:t>is</w:t>
      </w:r>
      <w:r w:rsidR="00172C9A">
        <w:rPr>
          <w:color w:val="000000"/>
        </w:rPr>
        <w:t xml:space="preserve"> </w:t>
      </w:r>
      <w:r w:rsidR="00EE08D6">
        <w:rPr>
          <w:color w:val="000000"/>
        </w:rPr>
        <w:t xml:space="preserve">more consistent </w:t>
      </w:r>
      <w:r w:rsidR="0044051A" w:rsidRPr="000E24E5">
        <w:rPr>
          <w:color w:val="000000"/>
        </w:rPr>
        <w:t xml:space="preserve">with </w:t>
      </w:r>
      <w:r w:rsidR="00B737EF">
        <w:rPr>
          <w:color w:val="000000"/>
        </w:rPr>
        <w:t xml:space="preserve">the </w:t>
      </w:r>
      <w:r w:rsidR="00EE08D6">
        <w:rPr>
          <w:color w:val="000000"/>
        </w:rPr>
        <w:t xml:space="preserve">land form design of the </w:t>
      </w:r>
      <w:r w:rsidR="00B737EF">
        <w:rPr>
          <w:color w:val="000000"/>
        </w:rPr>
        <w:t xml:space="preserve">Concept Map </w:t>
      </w:r>
      <w:r w:rsidR="006F1AC6">
        <w:rPr>
          <w:color w:val="000000"/>
        </w:rPr>
        <w:t xml:space="preserve">and </w:t>
      </w:r>
      <w:r w:rsidR="00EE08D6">
        <w:rPr>
          <w:color w:val="000000"/>
        </w:rPr>
        <w:t xml:space="preserve">the </w:t>
      </w:r>
      <w:r w:rsidR="006F1AC6">
        <w:rPr>
          <w:color w:val="000000"/>
        </w:rPr>
        <w:t xml:space="preserve">policies </w:t>
      </w:r>
      <w:r w:rsidR="00EE08D6">
        <w:rPr>
          <w:color w:val="000000"/>
        </w:rPr>
        <w:t xml:space="preserve">articulated in </w:t>
      </w:r>
      <w:r w:rsidR="00572E5B" w:rsidRPr="000E24E5">
        <w:rPr>
          <w:color w:val="000000"/>
        </w:rPr>
        <w:t>Bellevue’</w:t>
      </w:r>
      <w:r w:rsidR="00240AEA">
        <w:rPr>
          <w:color w:val="000000"/>
        </w:rPr>
        <w:t>s Community Plan</w:t>
      </w:r>
      <w:r>
        <w:rPr>
          <w:color w:val="000000"/>
        </w:rPr>
        <w:t xml:space="preserve"> for this parcel</w:t>
      </w:r>
      <w:r w:rsidR="00172C9A">
        <w:rPr>
          <w:color w:val="000000"/>
        </w:rPr>
        <w:t xml:space="preserve">. </w:t>
      </w:r>
      <w:r w:rsidR="00EE08D6">
        <w:rPr>
          <w:color w:val="000000"/>
        </w:rPr>
        <w:t xml:space="preserve">To </w:t>
      </w:r>
      <w:r w:rsidR="00E162D1">
        <w:rPr>
          <w:color w:val="000000"/>
        </w:rPr>
        <w:t>the extent that a horse farm at 1084 Morton Mill Rd. is no longer viable</w:t>
      </w:r>
      <w:r w:rsidR="00D24727">
        <w:rPr>
          <w:color w:val="000000"/>
        </w:rPr>
        <w:t>,</w:t>
      </w:r>
      <w:r w:rsidR="00172C9A">
        <w:rPr>
          <w:color w:val="000000"/>
        </w:rPr>
        <w:t xml:space="preserve"> </w:t>
      </w:r>
      <w:r w:rsidR="00B21A14" w:rsidRPr="000E24E5">
        <w:rPr>
          <w:color w:val="000000"/>
        </w:rPr>
        <w:t>d</w:t>
      </w:r>
      <w:r w:rsidR="00172C9A">
        <w:rPr>
          <w:color w:val="000000"/>
        </w:rPr>
        <w:t xml:space="preserve">evelopment of new residential homes </w:t>
      </w:r>
      <w:r w:rsidR="008913A9">
        <w:rPr>
          <w:color w:val="000000"/>
        </w:rPr>
        <w:t xml:space="preserve">are </w:t>
      </w:r>
      <w:r w:rsidR="00D24727">
        <w:rPr>
          <w:color w:val="000000"/>
        </w:rPr>
        <w:t xml:space="preserve">allowed under the </w:t>
      </w:r>
      <w:r w:rsidR="00EE08D6">
        <w:rPr>
          <w:color w:val="000000"/>
        </w:rPr>
        <w:t xml:space="preserve">current </w:t>
      </w:r>
      <w:r w:rsidR="00D24727">
        <w:rPr>
          <w:color w:val="000000"/>
        </w:rPr>
        <w:t>T2 Rural transect</w:t>
      </w:r>
      <w:r w:rsidR="00BD6D60">
        <w:rPr>
          <w:color w:val="000000"/>
        </w:rPr>
        <w:t>, which supports AR</w:t>
      </w:r>
      <w:r w:rsidR="00476D0D" w:rsidRPr="000E24E5">
        <w:rPr>
          <w:color w:val="000000"/>
        </w:rPr>
        <w:t>2 zo</w:t>
      </w:r>
      <w:r w:rsidR="00E162D1">
        <w:rPr>
          <w:color w:val="000000"/>
        </w:rPr>
        <w:t xml:space="preserve">ning </w:t>
      </w:r>
      <w:r w:rsidR="00EE08D6">
        <w:rPr>
          <w:color w:val="000000"/>
        </w:rPr>
        <w:t>(one home per two acres)</w:t>
      </w:r>
      <w:r w:rsidR="00E162D1">
        <w:rPr>
          <w:color w:val="000000"/>
        </w:rPr>
        <w:t xml:space="preserve">. </w:t>
      </w:r>
      <w:r w:rsidR="00B10E1E">
        <w:rPr>
          <w:color w:val="000000"/>
        </w:rPr>
        <w:t>A</w:t>
      </w:r>
      <w:r w:rsidR="00D24727">
        <w:rPr>
          <w:color w:val="000000"/>
        </w:rPr>
        <w:t xml:space="preserve">s many as </w:t>
      </w:r>
      <w:r w:rsidR="00476D0D" w:rsidRPr="000E24E5">
        <w:rPr>
          <w:color w:val="000000"/>
        </w:rPr>
        <w:t xml:space="preserve">10-20 homes </w:t>
      </w:r>
      <w:r w:rsidR="00B10E1E">
        <w:rPr>
          <w:color w:val="000000"/>
        </w:rPr>
        <w:t xml:space="preserve">could be constructed in a hamlet style </w:t>
      </w:r>
      <w:r w:rsidR="00476D0D" w:rsidRPr="000E24E5">
        <w:rPr>
          <w:color w:val="000000"/>
        </w:rPr>
        <w:t>on this parcel</w:t>
      </w:r>
      <w:r w:rsidR="00B10E1E">
        <w:rPr>
          <w:color w:val="000000"/>
        </w:rPr>
        <w:t xml:space="preserve"> under existing zoning</w:t>
      </w:r>
      <w:r w:rsidR="00476D0D" w:rsidRPr="000E24E5">
        <w:rPr>
          <w:color w:val="000000"/>
        </w:rPr>
        <w:t xml:space="preserve">, </w:t>
      </w:r>
      <w:r w:rsidR="00B10E1E">
        <w:rPr>
          <w:color w:val="000000"/>
        </w:rPr>
        <w:t xml:space="preserve">and made accessible via a modest adjustment to existing </w:t>
      </w:r>
      <w:r w:rsidR="00476D0D" w:rsidRPr="000E24E5">
        <w:rPr>
          <w:color w:val="000000"/>
        </w:rPr>
        <w:t>private driveway</w:t>
      </w:r>
      <w:r w:rsidR="00D24727">
        <w:rPr>
          <w:color w:val="000000"/>
        </w:rPr>
        <w:t xml:space="preserve"> </w:t>
      </w:r>
      <w:r w:rsidR="00DC717C">
        <w:rPr>
          <w:color w:val="000000"/>
        </w:rPr>
        <w:t xml:space="preserve">across the CSX tracks </w:t>
      </w:r>
      <w:r w:rsidR="00D24727">
        <w:rPr>
          <w:color w:val="000000"/>
        </w:rPr>
        <w:t>(similar to the hamlet form development on Scenic River Ln.)</w:t>
      </w:r>
      <w:r w:rsidR="00476D0D" w:rsidRPr="000E24E5">
        <w:rPr>
          <w:color w:val="000000"/>
        </w:rPr>
        <w:t>.</w:t>
      </w:r>
      <w:r w:rsidR="00476D0D" w:rsidRPr="000E24E5">
        <w:rPr>
          <w:rStyle w:val="FootnoteReference"/>
          <w:color w:val="000000"/>
        </w:rPr>
        <w:footnoteReference w:id="8"/>
      </w:r>
      <w:r w:rsidR="00476D0D" w:rsidRPr="000E24E5">
        <w:rPr>
          <w:color w:val="000000"/>
        </w:rPr>
        <w:t xml:space="preserve">  </w:t>
      </w:r>
      <w:r w:rsidR="00D24727">
        <w:rPr>
          <w:color w:val="000000"/>
        </w:rPr>
        <w:t>I</w:t>
      </w:r>
      <w:r w:rsidR="007B5BF4">
        <w:rPr>
          <w:color w:val="000000"/>
        </w:rPr>
        <w:t xml:space="preserve">f the Planning Commission </w:t>
      </w:r>
      <w:r w:rsidR="00CC17B0">
        <w:rPr>
          <w:color w:val="000000"/>
        </w:rPr>
        <w:t>should determine</w:t>
      </w:r>
      <w:r w:rsidR="007B5BF4">
        <w:rPr>
          <w:color w:val="000000"/>
        </w:rPr>
        <w:t xml:space="preserve"> that there is a need to shift away from T2 Rural to facilitate or promote </w:t>
      </w:r>
      <w:r>
        <w:rPr>
          <w:color w:val="000000"/>
        </w:rPr>
        <w:t xml:space="preserve">higher density </w:t>
      </w:r>
      <w:r w:rsidR="00BD6D60">
        <w:rPr>
          <w:color w:val="000000"/>
        </w:rPr>
        <w:t>development on this</w:t>
      </w:r>
      <w:r w:rsidR="00B76CEC" w:rsidRPr="000E24E5">
        <w:rPr>
          <w:color w:val="000000"/>
        </w:rPr>
        <w:t xml:space="preserve"> parcel</w:t>
      </w:r>
      <w:r w:rsidR="00CC17B0">
        <w:rPr>
          <w:color w:val="000000"/>
        </w:rPr>
        <w:t xml:space="preserve">, </w:t>
      </w:r>
      <w:r w:rsidR="00BD6D60">
        <w:rPr>
          <w:color w:val="000000"/>
        </w:rPr>
        <w:t xml:space="preserve">transect </w:t>
      </w:r>
      <w:r w:rsidR="00B9670D">
        <w:rPr>
          <w:color w:val="000000"/>
        </w:rPr>
        <w:t xml:space="preserve">options </w:t>
      </w:r>
      <w:r w:rsidR="00CC17B0">
        <w:rPr>
          <w:color w:val="000000"/>
        </w:rPr>
        <w:t xml:space="preserve">other than T3-NE </w:t>
      </w:r>
      <w:r w:rsidR="00E765DE">
        <w:rPr>
          <w:color w:val="000000"/>
        </w:rPr>
        <w:t xml:space="preserve">would provide a better for surrounding neighborhoods.  The T3-NE transect is clearly </w:t>
      </w:r>
      <w:r w:rsidR="00A63079">
        <w:rPr>
          <w:color w:val="000000"/>
        </w:rPr>
        <w:t xml:space="preserve">designed to apply </w:t>
      </w:r>
      <w:r w:rsidR="00E765DE">
        <w:rPr>
          <w:color w:val="000000"/>
        </w:rPr>
        <w:t xml:space="preserve">to new development </w:t>
      </w:r>
      <w:r w:rsidR="008913A9">
        <w:rPr>
          <w:color w:val="000000"/>
        </w:rPr>
        <w:t xml:space="preserve">where there are </w:t>
      </w:r>
      <w:r w:rsidRPr="008913A9">
        <w:rPr>
          <w:i/>
          <w:color w:val="000000"/>
        </w:rPr>
        <w:t>multiple</w:t>
      </w:r>
      <w:r>
        <w:rPr>
          <w:color w:val="000000"/>
        </w:rPr>
        <w:t xml:space="preserve"> points of vehicular access</w:t>
      </w:r>
      <w:r w:rsidR="00A63079">
        <w:rPr>
          <w:color w:val="000000"/>
        </w:rPr>
        <w:t>, which are presuma</w:t>
      </w:r>
      <w:r w:rsidR="00E765DE">
        <w:rPr>
          <w:color w:val="000000"/>
        </w:rPr>
        <w:t xml:space="preserve">bly not feasible for this parcel </w:t>
      </w:r>
      <w:r w:rsidR="00A63079">
        <w:rPr>
          <w:color w:val="000000"/>
        </w:rPr>
        <w:t xml:space="preserve">due to the cost of building multiple bridges </w:t>
      </w:r>
      <w:r w:rsidR="00E765DE">
        <w:rPr>
          <w:color w:val="000000"/>
        </w:rPr>
        <w:t xml:space="preserve">coupled with the </w:t>
      </w:r>
      <w:r w:rsidR="00A63079">
        <w:rPr>
          <w:color w:val="000000"/>
        </w:rPr>
        <w:t>man-made constraint of railroad tracks</w:t>
      </w:r>
      <w:r w:rsidR="00E765DE">
        <w:rPr>
          <w:color w:val="000000"/>
        </w:rPr>
        <w:t>, making other transect policies more appropriate to the parcel</w:t>
      </w:r>
      <w:r w:rsidR="00D24727">
        <w:rPr>
          <w:color w:val="000000"/>
        </w:rPr>
        <w:t>.</w:t>
      </w:r>
      <w:r w:rsidR="00B76CEC" w:rsidRPr="000E24E5">
        <w:rPr>
          <w:color w:val="000000"/>
        </w:rPr>
        <w:t xml:space="preserve"> </w:t>
      </w:r>
    </w:p>
    <w:p w14:paraId="7AC23704" w14:textId="77777777" w:rsidR="00B15DAF" w:rsidRPr="000E24E5" w:rsidRDefault="00B15DAF" w:rsidP="00A620A9">
      <w:pPr>
        <w:textAlignment w:val="baseline"/>
        <w:rPr>
          <w:color w:val="000000"/>
        </w:rPr>
      </w:pPr>
    </w:p>
    <w:p w14:paraId="07C58F44" w14:textId="40DCB1DC" w:rsidR="006613A4" w:rsidRDefault="006A72B6" w:rsidP="00A620A9">
      <w:pPr>
        <w:ind w:firstLine="720"/>
        <w:textAlignment w:val="baseline"/>
        <w:rPr>
          <w:color w:val="000000"/>
          <w:bdr w:val="none" w:sz="0" w:space="0" w:color="auto" w:frame="1"/>
          <w:shd w:val="clear" w:color="auto" w:fill="FFFFFF"/>
        </w:rPr>
      </w:pPr>
      <w:r>
        <w:rPr>
          <w:color w:val="000000"/>
        </w:rPr>
        <w:t>Finally and</w:t>
      </w:r>
      <w:r w:rsidR="00B10E1E">
        <w:rPr>
          <w:color w:val="000000"/>
        </w:rPr>
        <w:t xml:space="preserve"> no less important, </w:t>
      </w:r>
      <w:r w:rsidR="00A620A9" w:rsidRPr="000E24E5">
        <w:rPr>
          <w:color w:val="000000"/>
        </w:rPr>
        <w:t>in evaluating whether to amend Bellevue’s Comm</w:t>
      </w:r>
      <w:r>
        <w:rPr>
          <w:color w:val="000000"/>
        </w:rPr>
        <w:t xml:space="preserve">unity Plan it is appropriate for the Planning Commission to </w:t>
      </w:r>
      <w:r w:rsidR="00A620A9" w:rsidRPr="000E24E5">
        <w:rPr>
          <w:color w:val="000000"/>
        </w:rPr>
        <w:t xml:space="preserve">consider </w:t>
      </w:r>
      <w:r w:rsidR="00240AEA">
        <w:rPr>
          <w:color w:val="000000"/>
        </w:rPr>
        <w:t>the interes</w:t>
      </w:r>
      <w:r w:rsidR="00593DAF">
        <w:rPr>
          <w:color w:val="000000"/>
        </w:rPr>
        <w:t>ts</w:t>
      </w:r>
      <w:r w:rsidR="005438AB">
        <w:rPr>
          <w:color w:val="000000"/>
        </w:rPr>
        <w:t xml:space="preserve"> and preferences</w:t>
      </w:r>
      <w:r w:rsidR="00593DAF">
        <w:rPr>
          <w:color w:val="000000"/>
        </w:rPr>
        <w:t xml:space="preserve"> of neighboring</w:t>
      </w:r>
      <w:r w:rsidR="00B737EF">
        <w:rPr>
          <w:color w:val="000000"/>
        </w:rPr>
        <w:t xml:space="preserve"> property owners.</w:t>
      </w:r>
      <w:r w:rsidR="00240AEA">
        <w:rPr>
          <w:color w:val="000000"/>
        </w:rPr>
        <w:t xml:space="preserve"> R</w:t>
      </w:r>
      <w:r w:rsidR="00A620A9" w:rsidRPr="000E24E5">
        <w:rPr>
          <w:color w:val="000000"/>
        </w:rPr>
        <w:t xml:space="preserve">esidents </w:t>
      </w:r>
      <w:r>
        <w:rPr>
          <w:color w:val="000000"/>
        </w:rPr>
        <w:t xml:space="preserve">in neighborhoods immediately </w:t>
      </w:r>
      <w:r w:rsidR="00240AEA">
        <w:rPr>
          <w:color w:val="000000"/>
        </w:rPr>
        <w:t xml:space="preserve">adjacent to this </w:t>
      </w:r>
      <w:r w:rsidR="00B737EF">
        <w:rPr>
          <w:color w:val="000000"/>
        </w:rPr>
        <w:t xml:space="preserve">parcel have </w:t>
      </w:r>
      <w:r w:rsidR="00240AEA">
        <w:rPr>
          <w:color w:val="000000"/>
        </w:rPr>
        <w:t xml:space="preserve">expressed </w:t>
      </w:r>
      <w:r w:rsidR="00B737EF">
        <w:rPr>
          <w:color w:val="000000"/>
        </w:rPr>
        <w:t xml:space="preserve">significant </w:t>
      </w:r>
      <w:r w:rsidR="00240AEA">
        <w:rPr>
          <w:color w:val="000000"/>
        </w:rPr>
        <w:t>oppositio</w:t>
      </w:r>
      <w:r w:rsidR="00593DAF">
        <w:rPr>
          <w:color w:val="000000"/>
        </w:rPr>
        <w:t>n to the proposal to change Bellevue’s Community Pl</w:t>
      </w:r>
      <w:r w:rsidR="00B47C14">
        <w:rPr>
          <w:color w:val="000000"/>
        </w:rPr>
        <w:t xml:space="preserve">an’s </w:t>
      </w:r>
      <w:r w:rsidR="00B47C14">
        <w:rPr>
          <w:color w:val="000000"/>
        </w:rPr>
        <w:lastRenderedPageBreak/>
        <w:t>p</w:t>
      </w:r>
      <w:r w:rsidR="005438AB">
        <w:rPr>
          <w:color w:val="000000"/>
        </w:rPr>
        <w:t>olicies for 1084 Morton Mill Rd</w:t>
      </w:r>
      <w:r w:rsidR="00B47C14">
        <w:rPr>
          <w:color w:val="000000"/>
        </w:rPr>
        <w:t>.</w:t>
      </w:r>
      <w:r w:rsidR="005438AB">
        <w:rPr>
          <w:color w:val="000000"/>
        </w:rPr>
        <w:t xml:space="preserve"> to support this proposed SP.</w:t>
      </w:r>
      <w:r w:rsidR="00B47C14">
        <w:rPr>
          <w:color w:val="000000"/>
        </w:rPr>
        <w:t xml:space="preserve"> </w:t>
      </w:r>
      <w:r w:rsidR="00A620A9" w:rsidRPr="000E24E5">
        <w:rPr>
          <w:color w:val="000000"/>
        </w:rPr>
        <w:t>Mo</w:t>
      </w:r>
      <w:r w:rsidR="00A05B2C" w:rsidRPr="000E24E5">
        <w:rPr>
          <w:color w:val="000000"/>
        </w:rPr>
        <w:t>re than 1300 Bellevue resi</w:t>
      </w:r>
      <w:r w:rsidR="007A43A6">
        <w:rPr>
          <w:color w:val="000000"/>
        </w:rPr>
        <w:t>dents, concentrated heavily in surrounding</w:t>
      </w:r>
      <w:r w:rsidR="00A05B2C" w:rsidRPr="000E24E5">
        <w:rPr>
          <w:color w:val="000000"/>
        </w:rPr>
        <w:t xml:space="preserve"> neighborhoods</w:t>
      </w:r>
      <w:r w:rsidR="00633B43" w:rsidRPr="000E24E5">
        <w:rPr>
          <w:color w:val="000000"/>
        </w:rPr>
        <w:t xml:space="preserve">, </w:t>
      </w:r>
      <w:r w:rsidR="00A620A9" w:rsidRPr="000E24E5">
        <w:rPr>
          <w:color w:val="000000"/>
        </w:rPr>
        <w:t xml:space="preserve">have signed a petition opposing this proposed </w:t>
      </w:r>
      <w:r w:rsidR="00B47C14">
        <w:rPr>
          <w:color w:val="000000"/>
        </w:rPr>
        <w:t>change</w:t>
      </w:r>
      <w:r w:rsidR="00A620A9" w:rsidRPr="000E24E5">
        <w:rPr>
          <w:color w:val="000000"/>
        </w:rPr>
        <w:t xml:space="preserve"> to</w:t>
      </w:r>
      <w:r w:rsidR="007B5BF4">
        <w:rPr>
          <w:color w:val="000000"/>
        </w:rPr>
        <w:t xml:space="preserve"> the Community Plan and zoning </w:t>
      </w:r>
      <w:r w:rsidR="00B47C14">
        <w:rPr>
          <w:color w:val="000000"/>
        </w:rPr>
        <w:t>amendment</w:t>
      </w:r>
      <w:r w:rsidR="00633B43" w:rsidRPr="000E24E5">
        <w:rPr>
          <w:color w:val="000000"/>
        </w:rPr>
        <w:t>.</w:t>
      </w:r>
      <w:r w:rsidR="00A620A9" w:rsidRPr="000E24E5">
        <w:rPr>
          <w:color w:val="000000"/>
        </w:rPr>
        <w:t xml:space="preserve"> This includes more than </w:t>
      </w:r>
      <w:r w:rsidR="00B54ED4" w:rsidRPr="000E24E5">
        <w:rPr>
          <w:color w:val="000000"/>
          <w:bdr w:val="none" w:sz="0" w:space="0" w:color="auto" w:frame="1"/>
          <w:shd w:val="clear" w:color="auto" w:fill="FFFFFF"/>
        </w:rPr>
        <w:t>90% of the senior res</w:t>
      </w:r>
      <w:r w:rsidR="00BD6D60">
        <w:rPr>
          <w:color w:val="000000"/>
          <w:bdr w:val="none" w:sz="0" w:space="0" w:color="auto" w:frame="1"/>
          <w:shd w:val="clear" w:color="auto" w:fill="FFFFFF"/>
        </w:rPr>
        <w:t>idents in the Harpeth Meadow</w:t>
      </w:r>
      <w:r w:rsidR="00B47C14">
        <w:rPr>
          <w:color w:val="000000"/>
          <w:bdr w:val="none" w:sz="0" w:space="0" w:color="auto" w:frame="1"/>
          <w:shd w:val="clear" w:color="auto" w:fill="FFFFFF"/>
        </w:rPr>
        <w:t>s</w:t>
      </w:r>
      <w:r w:rsidR="00BD6D60">
        <w:rPr>
          <w:color w:val="000000"/>
          <w:bdr w:val="none" w:sz="0" w:space="0" w:color="auto" w:frame="1"/>
          <w:shd w:val="clear" w:color="auto" w:fill="FFFFFF"/>
        </w:rPr>
        <w:t xml:space="preserve"> independent living facility</w:t>
      </w:r>
      <w:r w:rsidR="00633B43" w:rsidRPr="000E24E5">
        <w:rPr>
          <w:color w:val="000000"/>
          <w:bdr w:val="none" w:sz="0" w:space="0" w:color="auto" w:frame="1"/>
          <w:shd w:val="clear" w:color="auto" w:fill="FFFFFF"/>
        </w:rPr>
        <w:t xml:space="preserve"> who are </w:t>
      </w:r>
      <w:r w:rsidR="00B737EF">
        <w:rPr>
          <w:color w:val="000000"/>
          <w:bdr w:val="none" w:sz="0" w:space="0" w:color="auto" w:frame="1"/>
          <w:shd w:val="clear" w:color="auto" w:fill="FFFFFF"/>
        </w:rPr>
        <w:t>concerned with impacts on emergency vehicle access with additional traffic on Coley Davis Rd</w:t>
      </w:r>
      <w:r w:rsidR="00574971">
        <w:rPr>
          <w:color w:val="000000"/>
          <w:bdr w:val="none" w:sz="0" w:space="0" w:color="auto" w:frame="1"/>
          <w:shd w:val="clear" w:color="auto" w:fill="FFFFFF"/>
        </w:rPr>
        <w:t xml:space="preserve">. </w:t>
      </w:r>
      <w:r w:rsidR="00BD6D60">
        <w:rPr>
          <w:color w:val="000000"/>
          <w:bdr w:val="none" w:sz="0" w:space="0" w:color="auto" w:frame="1"/>
          <w:shd w:val="clear" w:color="auto" w:fill="FFFFFF"/>
        </w:rPr>
        <w:t xml:space="preserve">In my </w:t>
      </w:r>
      <w:r w:rsidR="005C0038">
        <w:rPr>
          <w:color w:val="000000"/>
          <w:bdr w:val="none" w:sz="0" w:space="0" w:color="auto" w:frame="1"/>
          <w:shd w:val="clear" w:color="auto" w:fill="FFFFFF"/>
        </w:rPr>
        <w:t xml:space="preserve">neighborhood, a cul de sac </w:t>
      </w:r>
      <w:r w:rsidR="00240AEA">
        <w:rPr>
          <w:color w:val="000000"/>
          <w:bdr w:val="none" w:sz="0" w:space="0" w:color="auto" w:frame="1"/>
          <w:shd w:val="clear" w:color="auto" w:fill="FFFFFF"/>
        </w:rPr>
        <w:t>just downstream from this development</w:t>
      </w:r>
      <w:r w:rsidR="00633B43" w:rsidRPr="000E24E5">
        <w:rPr>
          <w:color w:val="000000"/>
          <w:bdr w:val="none" w:sz="0" w:space="0" w:color="auto" w:frame="1"/>
          <w:shd w:val="clear" w:color="auto" w:fill="FFFFFF"/>
        </w:rPr>
        <w:t xml:space="preserve">, </w:t>
      </w:r>
      <w:r w:rsidR="00B54ED4" w:rsidRPr="000E24E5">
        <w:rPr>
          <w:color w:val="000000"/>
          <w:bdr w:val="none" w:sz="0" w:space="0" w:color="auto" w:frame="1"/>
          <w:shd w:val="clear" w:color="auto" w:fill="FFFFFF"/>
        </w:rPr>
        <w:t>neighbors are 100% united in opposition to this change</w:t>
      </w:r>
      <w:r w:rsidR="00B737EF">
        <w:rPr>
          <w:color w:val="000000"/>
          <w:bdr w:val="none" w:sz="0" w:space="0" w:color="auto" w:frame="1"/>
          <w:shd w:val="clear" w:color="auto" w:fill="FFFFFF"/>
        </w:rPr>
        <w:t xml:space="preserve">—primarily </w:t>
      </w:r>
      <w:r w:rsidR="007A43A6">
        <w:rPr>
          <w:color w:val="000000"/>
          <w:bdr w:val="none" w:sz="0" w:space="0" w:color="auto" w:frame="1"/>
          <w:shd w:val="clear" w:color="auto" w:fill="FFFFFF"/>
        </w:rPr>
        <w:t xml:space="preserve">related to our lived experiences with multiple 100-year flood events over the past decade, even where these </w:t>
      </w:r>
      <w:r>
        <w:rPr>
          <w:color w:val="000000"/>
          <w:bdr w:val="none" w:sz="0" w:space="0" w:color="auto" w:frame="1"/>
          <w:shd w:val="clear" w:color="auto" w:fill="FFFFFF"/>
        </w:rPr>
        <w:t xml:space="preserve">flood </w:t>
      </w:r>
      <w:r w:rsidR="007A43A6">
        <w:rPr>
          <w:color w:val="000000"/>
          <w:bdr w:val="none" w:sz="0" w:space="0" w:color="auto" w:frame="1"/>
          <w:shd w:val="clear" w:color="auto" w:fill="FFFFFF"/>
        </w:rPr>
        <w:t>events are not proportionate to actual rainfall</w:t>
      </w:r>
      <w:r w:rsidR="00B737EF">
        <w:rPr>
          <w:color w:val="000000"/>
          <w:bdr w:val="none" w:sz="0" w:space="0" w:color="auto" w:frame="1"/>
          <w:shd w:val="clear" w:color="auto" w:fill="FFFFFF"/>
        </w:rPr>
        <w:t>.</w:t>
      </w:r>
      <w:r w:rsidR="00B54ED4" w:rsidRPr="000E24E5">
        <w:rPr>
          <w:color w:val="000000"/>
          <w:bdr w:val="none" w:sz="0" w:space="0" w:color="auto" w:frame="1"/>
          <w:shd w:val="clear" w:color="auto" w:fill="FFFFFF"/>
        </w:rPr>
        <w:t xml:space="preserve"> </w:t>
      </w:r>
      <w:r w:rsidR="00574971">
        <w:rPr>
          <w:color w:val="000000"/>
          <w:bdr w:val="none" w:sz="0" w:space="0" w:color="auto" w:frame="1"/>
          <w:shd w:val="clear" w:color="auto" w:fill="FFFFFF"/>
        </w:rPr>
        <w:t xml:space="preserve">To my knowledge, not one single resident </w:t>
      </w:r>
      <w:r w:rsidR="004C5E6E">
        <w:rPr>
          <w:color w:val="000000"/>
          <w:bdr w:val="none" w:sz="0" w:space="0" w:color="auto" w:frame="1"/>
          <w:shd w:val="clear" w:color="auto" w:fill="FFFFFF"/>
        </w:rPr>
        <w:t>views the current use of this parcel as not viable,</w:t>
      </w:r>
      <w:r w:rsidR="00B47C14">
        <w:rPr>
          <w:color w:val="000000"/>
          <w:bdr w:val="none" w:sz="0" w:space="0" w:color="auto" w:frame="1"/>
          <w:shd w:val="clear" w:color="auto" w:fill="FFFFFF"/>
        </w:rPr>
        <w:t xml:space="preserve"> </w:t>
      </w:r>
      <w:r w:rsidR="00574971">
        <w:rPr>
          <w:color w:val="000000"/>
          <w:bdr w:val="none" w:sz="0" w:space="0" w:color="auto" w:frame="1"/>
          <w:shd w:val="clear" w:color="auto" w:fill="FFFFFF"/>
        </w:rPr>
        <w:t>undesirable</w:t>
      </w:r>
      <w:r w:rsidR="004C5E6E">
        <w:rPr>
          <w:color w:val="000000"/>
          <w:bdr w:val="none" w:sz="0" w:space="0" w:color="auto" w:frame="1"/>
          <w:shd w:val="clear" w:color="auto" w:fill="FFFFFF"/>
        </w:rPr>
        <w:t>,</w:t>
      </w:r>
      <w:r w:rsidR="00574971">
        <w:rPr>
          <w:color w:val="000000"/>
          <w:bdr w:val="none" w:sz="0" w:space="0" w:color="auto" w:frame="1"/>
          <w:shd w:val="clear" w:color="auto" w:fill="FFFFFF"/>
        </w:rPr>
        <w:t xml:space="preserve"> or</w:t>
      </w:r>
      <w:r w:rsidR="00B47C14">
        <w:rPr>
          <w:color w:val="000000"/>
          <w:bdr w:val="none" w:sz="0" w:space="0" w:color="auto" w:frame="1"/>
          <w:shd w:val="clear" w:color="auto" w:fill="FFFFFF"/>
        </w:rPr>
        <w:t xml:space="preserve"> inconsistent with surrounding neighborhoods</w:t>
      </w:r>
      <w:r w:rsidR="00CF5DDA">
        <w:rPr>
          <w:color w:val="000000"/>
          <w:bdr w:val="none" w:sz="0" w:space="0" w:color="auto" w:frame="1"/>
          <w:shd w:val="clear" w:color="auto" w:fill="FFFFFF"/>
        </w:rPr>
        <w:t>. Most Bellevue residents do not see t</w:t>
      </w:r>
      <w:r w:rsidR="00BD6D60">
        <w:rPr>
          <w:color w:val="000000"/>
          <w:bdr w:val="none" w:sz="0" w:space="0" w:color="auto" w:frame="1"/>
          <w:shd w:val="clear" w:color="auto" w:fill="FFFFFF"/>
        </w:rPr>
        <w:t xml:space="preserve">he proposed </w:t>
      </w:r>
      <w:r w:rsidR="009D44AC">
        <w:rPr>
          <w:color w:val="000000"/>
          <w:bdr w:val="none" w:sz="0" w:space="0" w:color="auto" w:frame="1"/>
          <w:shd w:val="clear" w:color="auto" w:fill="FFFFFF"/>
        </w:rPr>
        <w:t xml:space="preserve">T3-NE </w:t>
      </w:r>
      <w:r w:rsidR="00BD6D60">
        <w:rPr>
          <w:color w:val="000000"/>
          <w:bdr w:val="none" w:sz="0" w:space="0" w:color="auto" w:frame="1"/>
          <w:shd w:val="clear" w:color="auto" w:fill="FFFFFF"/>
        </w:rPr>
        <w:t xml:space="preserve">transect for this parcel </w:t>
      </w:r>
      <w:r w:rsidR="00633B43" w:rsidRPr="000E24E5">
        <w:rPr>
          <w:color w:val="000000"/>
          <w:bdr w:val="none" w:sz="0" w:space="0" w:color="auto" w:frame="1"/>
          <w:shd w:val="clear" w:color="auto" w:fill="FFFFFF"/>
        </w:rPr>
        <w:t>as harmonious with surrounding neighborhoods</w:t>
      </w:r>
      <w:r w:rsidR="007B5BF4">
        <w:rPr>
          <w:color w:val="000000"/>
          <w:bdr w:val="none" w:sz="0" w:space="0" w:color="auto" w:frame="1"/>
          <w:shd w:val="clear" w:color="auto" w:fill="FFFFFF"/>
        </w:rPr>
        <w:t xml:space="preserve"> </w:t>
      </w:r>
      <w:r w:rsidR="009D44AC">
        <w:rPr>
          <w:color w:val="000000"/>
          <w:bdr w:val="none" w:sz="0" w:space="0" w:color="auto" w:frame="1"/>
          <w:shd w:val="clear" w:color="auto" w:fill="FFFFFF"/>
        </w:rPr>
        <w:t xml:space="preserve">or </w:t>
      </w:r>
      <w:r w:rsidR="007B5BF4">
        <w:rPr>
          <w:color w:val="000000"/>
          <w:bdr w:val="none" w:sz="0" w:space="0" w:color="auto" w:frame="1"/>
          <w:shd w:val="clear" w:color="auto" w:fill="FFFFFF"/>
        </w:rPr>
        <w:t>with</w:t>
      </w:r>
      <w:r w:rsidR="004C5E6E">
        <w:rPr>
          <w:color w:val="000000"/>
          <w:bdr w:val="none" w:sz="0" w:space="0" w:color="auto" w:frame="1"/>
          <w:shd w:val="clear" w:color="auto" w:fill="FFFFFF"/>
        </w:rPr>
        <w:t xml:space="preserve"> what we consider Bellev</w:t>
      </w:r>
      <w:r w:rsidR="008913A9">
        <w:rPr>
          <w:color w:val="000000"/>
          <w:bdr w:val="none" w:sz="0" w:space="0" w:color="auto" w:frame="1"/>
          <w:shd w:val="clear" w:color="auto" w:fill="FFFFFF"/>
        </w:rPr>
        <w:t xml:space="preserve">ue to be. Put simply, this is an ad hoc </w:t>
      </w:r>
      <w:r w:rsidR="004C5E6E">
        <w:rPr>
          <w:color w:val="000000"/>
          <w:bdr w:val="none" w:sz="0" w:space="0" w:color="auto" w:frame="1"/>
          <w:shd w:val="clear" w:color="auto" w:fill="FFFFFF"/>
        </w:rPr>
        <w:t>request for</w:t>
      </w:r>
      <w:r w:rsidR="00240AEA">
        <w:rPr>
          <w:color w:val="000000"/>
          <w:bdr w:val="none" w:sz="0" w:space="0" w:color="auto" w:frame="1"/>
          <w:shd w:val="clear" w:color="auto" w:fill="FFFFFF"/>
        </w:rPr>
        <w:t xml:space="preserve"> </w:t>
      </w:r>
      <w:r w:rsidR="008913A9">
        <w:rPr>
          <w:color w:val="000000"/>
          <w:bdr w:val="none" w:sz="0" w:space="0" w:color="auto" w:frame="1"/>
          <w:shd w:val="clear" w:color="auto" w:fill="FFFFFF"/>
        </w:rPr>
        <w:t xml:space="preserve">a </w:t>
      </w:r>
      <w:r w:rsidR="00240AEA">
        <w:rPr>
          <w:color w:val="000000"/>
          <w:bdr w:val="none" w:sz="0" w:space="0" w:color="auto" w:frame="1"/>
          <w:shd w:val="clear" w:color="auto" w:fill="FFFFFF"/>
        </w:rPr>
        <w:t>major change</w:t>
      </w:r>
      <w:r w:rsidR="009D44AC">
        <w:rPr>
          <w:color w:val="000000"/>
          <w:bdr w:val="none" w:sz="0" w:space="0" w:color="auto" w:frame="1"/>
          <w:shd w:val="clear" w:color="auto" w:fill="FFFFFF"/>
        </w:rPr>
        <w:t xml:space="preserve"> to the Bellevue Community Plan</w:t>
      </w:r>
      <w:r w:rsidR="00240AEA">
        <w:rPr>
          <w:color w:val="000000"/>
          <w:bdr w:val="none" w:sz="0" w:space="0" w:color="auto" w:frame="1"/>
          <w:shd w:val="clear" w:color="auto" w:fill="FFFFFF"/>
        </w:rPr>
        <w:t xml:space="preserve"> </w:t>
      </w:r>
      <w:r w:rsidR="008913A9">
        <w:rPr>
          <w:color w:val="000000"/>
          <w:bdr w:val="none" w:sz="0" w:space="0" w:color="auto" w:frame="1"/>
          <w:shd w:val="clear" w:color="auto" w:fill="FFFFFF"/>
        </w:rPr>
        <w:t xml:space="preserve">for a parcel in the Green Network </w:t>
      </w:r>
      <w:r w:rsidR="00240AEA">
        <w:rPr>
          <w:color w:val="000000"/>
          <w:bdr w:val="none" w:sz="0" w:space="0" w:color="auto" w:frame="1"/>
          <w:shd w:val="clear" w:color="auto" w:fill="FFFFFF"/>
        </w:rPr>
        <w:t>that does not fit with the policy balance the community has made between growth and preservation, especially along the infrastructure constrained bends of the Harpeth River</w:t>
      </w:r>
      <w:r w:rsidR="00633B43" w:rsidRPr="000E24E5">
        <w:rPr>
          <w:color w:val="000000"/>
          <w:bdr w:val="none" w:sz="0" w:space="0" w:color="auto" w:frame="1"/>
          <w:shd w:val="clear" w:color="auto" w:fill="FFFFFF"/>
        </w:rPr>
        <w:t xml:space="preserve">.  </w:t>
      </w:r>
    </w:p>
    <w:p w14:paraId="680B7B41" w14:textId="77777777" w:rsidR="00080BBA" w:rsidRDefault="00080BBA" w:rsidP="00A620A9">
      <w:pPr>
        <w:ind w:firstLine="720"/>
        <w:textAlignment w:val="baseline"/>
        <w:rPr>
          <w:color w:val="000000"/>
          <w:bdr w:val="none" w:sz="0" w:space="0" w:color="auto" w:frame="1"/>
          <w:shd w:val="clear" w:color="auto" w:fill="FFFFFF"/>
        </w:rPr>
      </w:pPr>
    </w:p>
    <w:p w14:paraId="16EB5213" w14:textId="796574B2" w:rsidR="00D61C10" w:rsidRPr="001F6E31" w:rsidRDefault="00D61C10" w:rsidP="00D61C10">
      <w:pPr>
        <w:textAlignment w:val="baseline"/>
        <w:rPr>
          <w:b/>
          <w:color w:val="000000"/>
          <w:bdr w:val="none" w:sz="0" w:space="0" w:color="auto" w:frame="1"/>
          <w:shd w:val="clear" w:color="auto" w:fill="FFFFFF"/>
        </w:rPr>
      </w:pPr>
      <w:r w:rsidRPr="001F6E31">
        <w:rPr>
          <w:b/>
          <w:color w:val="000000"/>
          <w:bdr w:val="none" w:sz="0" w:space="0" w:color="auto" w:frame="1"/>
          <w:shd w:val="clear" w:color="auto" w:fill="FFFFFF"/>
        </w:rPr>
        <w:t>CONCLUSION</w:t>
      </w:r>
    </w:p>
    <w:p w14:paraId="443AB85D" w14:textId="26320A6A" w:rsidR="00D61C10" w:rsidRDefault="00D61C10" w:rsidP="00D61C10">
      <w:pPr>
        <w:textAlignment w:val="baseline"/>
        <w:rPr>
          <w:color w:val="000000"/>
          <w:bdr w:val="none" w:sz="0" w:space="0" w:color="auto" w:frame="1"/>
          <w:shd w:val="clear" w:color="auto" w:fill="FFFFFF"/>
        </w:rPr>
      </w:pPr>
    </w:p>
    <w:p w14:paraId="4650D43F" w14:textId="47065D83" w:rsidR="00D61C10" w:rsidRPr="00894430" w:rsidRDefault="00D61C10" w:rsidP="00D61C10">
      <w:pPr>
        <w:ind w:firstLine="720"/>
      </w:pPr>
      <w:r>
        <w:t xml:space="preserve">Bellevue’s Community Plan strikes a balance to support high density development throughout the community while also preserving the rural land form for purposes of flood management and spreading </w:t>
      </w:r>
      <w:r w:rsidR="00767E18">
        <w:t xml:space="preserve">burdens </w:t>
      </w:r>
      <w:r w:rsidR="005A2F22">
        <w:t xml:space="preserve">of growth </w:t>
      </w:r>
      <w:r w:rsidR="00767E18">
        <w:t>on infrastructure. The T2 R</w:t>
      </w:r>
      <w:r w:rsidR="005E5AED">
        <w:t>ural transect policies make</w:t>
      </w:r>
      <w:r>
        <w:t xml:space="preserve"> as much sense for the parcel at 1084 Morton Mill Rd. as it does for other parcels along the Harpeth River, and needs to be preserved. Not every land parcel in Nashville and its suburbs is appropriate for high-density apartme</w:t>
      </w:r>
      <w:r w:rsidR="002D6CA4">
        <w:t xml:space="preserve">nt development, especially </w:t>
      </w:r>
      <w:r>
        <w:t xml:space="preserve">areas such as the </w:t>
      </w:r>
      <w:r w:rsidR="002D6CA4">
        <w:t xml:space="preserve">flood prone and </w:t>
      </w:r>
      <w:r w:rsidR="00E337E4">
        <w:t xml:space="preserve">traffic </w:t>
      </w:r>
      <w:r w:rsidR="002D6CA4">
        <w:t xml:space="preserve">access challenged </w:t>
      </w:r>
      <w:r>
        <w:t xml:space="preserve">bends of the Harpeth River. </w:t>
      </w:r>
    </w:p>
    <w:p w14:paraId="68C64372" w14:textId="77777777" w:rsidR="00D61C10" w:rsidRDefault="00D61C10" w:rsidP="00D61C10">
      <w:pPr>
        <w:textAlignment w:val="baseline"/>
        <w:rPr>
          <w:color w:val="000000"/>
          <w:bdr w:val="none" w:sz="0" w:space="0" w:color="auto" w:frame="1"/>
          <w:shd w:val="clear" w:color="auto" w:fill="FFFFFF"/>
        </w:rPr>
      </w:pPr>
    </w:p>
    <w:p w14:paraId="5E2839D7" w14:textId="1C6C8F1C" w:rsidR="00126636" w:rsidRPr="005438AB" w:rsidRDefault="0058242C" w:rsidP="0058242C">
      <w:pPr>
        <w:ind w:firstLine="720"/>
        <w:textAlignment w:val="baseline"/>
        <w:rPr>
          <w:color w:val="000000"/>
          <w:bdr w:val="none" w:sz="0" w:space="0" w:color="auto" w:frame="1"/>
          <w:shd w:val="clear" w:color="auto" w:fill="FFFFFF"/>
        </w:rPr>
      </w:pPr>
      <w:r>
        <w:rPr>
          <w:color w:val="000000"/>
          <w:bdr w:val="none" w:sz="0" w:space="0" w:color="auto" w:frame="1"/>
          <w:shd w:val="clear" w:color="auto" w:fill="FFFFFF"/>
        </w:rPr>
        <w:t>S</w:t>
      </w:r>
      <w:r w:rsidR="00D61C10">
        <w:rPr>
          <w:color w:val="000000"/>
          <w:bdr w:val="none" w:sz="0" w:space="0" w:color="auto" w:frame="1"/>
          <w:shd w:val="clear" w:color="auto" w:fill="FFFFFF"/>
        </w:rPr>
        <w:t xml:space="preserve">hould the Planning Commission </w:t>
      </w:r>
      <w:r w:rsidR="007824CA">
        <w:rPr>
          <w:color w:val="000000"/>
          <w:bdr w:val="none" w:sz="0" w:space="0" w:color="auto" w:frame="1"/>
          <w:shd w:val="clear" w:color="auto" w:fill="FFFFFF"/>
        </w:rPr>
        <w:t xml:space="preserve">decide it is appropriate to </w:t>
      </w:r>
      <w:r w:rsidR="00767E18">
        <w:rPr>
          <w:color w:val="000000"/>
          <w:bdr w:val="none" w:sz="0" w:space="0" w:color="auto" w:frame="1"/>
          <w:shd w:val="clear" w:color="auto" w:fill="FFFFFF"/>
        </w:rPr>
        <w:t>amend</w:t>
      </w:r>
      <w:r>
        <w:rPr>
          <w:color w:val="000000"/>
          <w:bdr w:val="none" w:sz="0" w:space="0" w:color="auto" w:frame="1"/>
          <w:shd w:val="clear" w:color="auto" w:fill="FFFFFF"/>
        </w:rPr>
        <w:t xml:space="preserve"> </w:t>
      </w:r>
      <w:r w:rsidR="00767E18">
        <w:rPr>
          <w:color w:val="000000"/>
          <w:bdr w:val="none" w:sz="0" w:space="0" w:color="auto" w:frame="1"/>
          <w:shd w:val="clear" w:color="auto" w:fill="FFFFFF"/>
        </w:rPr>
        <w:t>the transect policies for this parcel in</w:t>
      </w:r>
      <w:r>
        <w:rPr>
          <w:color w:val="000000"/>
          <w:bdr w:val="none" w:sz="0" w:space="0" w:color="auto" w:frame="1"/>
          <w:shd w:val="clear" w:color="auto" w:fill="FFFFFF"/>
        </w:rPr>
        <w:t xml:space="preserve"> the Bellevue Community Plan, the proposed SP for this parcel may merit</w:t>
      </w:r>
      <w:r w:rsidR="0020187F">
        <w:rPr>
          <w:color w:val="000000"/>
          <w:bdr w:val="none" w:sz="0" w:space="0" w:color="auto" w:frame="1"/>
          <w:shd w:val="clear" w:color="auto" w:fill="FFFFFF"/>
        </w:rPr>
        <w:t xml:space="preserve"> discussion</w:t>
      </w:r>
      <w:r w:rsidR="00767E18">
        <w:rPr>
          <w:color w:val="000000"/>
          <w:bdr w:val="none" w:sz="0" w:space="0" w:color="auto" w:frame="1"/>
          <w:shd w:val="clear" w:color="auto" w:fill="FFFFFF"/>
        </w:rPr>
        <w:t xml:space="preserve">. </w:t>
      </w:r>
      <w:r w:rsidR="00CC17B0">
        <w:rPr>
          <w:color w:val="000000"/>
          <w:bdr w:val="none" w:sz="0" w:space="0" w:color="auto" w:frame="1"/>
          <w:shd w:val="clear" w:color="auto" w:fill="FFFFFF"/>
        </w:rPr>
        <w:t>However,</w:t>
      </w:r>
      <w:r>
        <w:rPr>
          <w:color w:val="000000"/>
          <w:bdr w:val="none" w:sz="0" w:space="0" w:color="auto" w:frame="1"/>
          <w:shd w:val="clear" w:color="auto" w:fill="FFFFFF"/>
        </w:rPr>
        <w:t xml:space="preserve"> a</w:t>
      </w:r>
      <w:r w:rsidR="008328D4">
        <w:rPr>
          <w:color w:val="000000"/>
          <w:bdr w:val="none" w:sz="0" w:space="0" w:color="auto" w:frame="1"/>
          <w:shd w:val="clear" w:color="auto" w:fill="FFFFFF"/>
        </w:rPr>
        <w:t>ddressing details of the SP (</w:t>
      </w:r>
      <w:r w:rsidR="003E346F">
        <w:rPr>
          <w:color w:val="000000"/>
          <w:bdr w:val="none" w:sz="0" w:space="0" w:color="auto" w:frame="1"/>
          <w:shd w:val="clear" w:color="auto" w:fill="FFFFFF"/>
        </w:rPr>
        <w:t>including any specific benefits and impacts it</w:t>
      </w:r>
      <w:r w:rsidR="0020187F">
        <w:rPr>
          <w:color w:val="000000"/>
          <w:bdr w:val="none" w:sz="0" w:space="0" w:color="auto" w:frame="1"/>
          <w:shd w:val="clear" w:color="auto" w:fill="FFFFFF"/>
        </w:rPr>
        <w:t xml:space="preserve"> is expected to</w:t>
      </w:r>
      <w:r w:rsidR="003E346F">
        <w:rPr>
          <w:color w:val="000000"/>
          <w:bdr w:val="none" w:sz="0" w:space="0" w:color="auto" w:frame="1"/>
          <w:shd w:val="clear" w:color="auto" w:fill="FFFFFF"/>
        </w:rPr>
        <w:t xml:space="preserve"> prese</w:t>
      </w:r>
      <w:r w:rsidR="0020187F">
        <w:rPr>
          <w:color w:val="000000"/>
          <w:bdr w:val="none" w:sz="0" w:space="0" w:color="auto" w:frame="1"/>
          <w:shd w:val="clear" w:color="auto" w:fill="FFFFFF"/>
        </w:rPr>
        <w:t>nt</w:t>
      </w:r>
      <w:r w:rsidR="008328D4">
        <w:rPr>
          <w:color w:val="000000"/>
          <w:bdr w:val="none" w:sz="0" w:space="0" w:color="auto" w:frame="1"/>
          <w:shd w:val="clear" w:color="auto" w:fill="FFFFFF"/>
        </w:rPr>
        <w:t xml:space="preserve">) </w:t>
      </w:r>
      <w:r>
        <w:rPr>
          <w:color w:val="000000"/>
          <w:bdr w:val="none" w:sz="0" w:space="0" w:color="auto" w:frame="1"/>
          <w:shd w:val="clear" w:color="auto" w:fill="FFFFFF"/>
        </w:rPr>
        <w:t xml:space="preserve">before carefully evaluating </w:t>
      </w:r>
      <w:r w:rsidR="003E346F">
        <w:rPr>
          <w:color w:val="000000"/>
          <w:bdr w:val="none" w:sz="0" w:space="0" w:color="auto" w:frame="1"/>
          <w:shd w:val="clear" w:color="auto" w:fill="FFFFFF"/>
        </w:rPr>
        <w:t>the land forms</w:t>
      </w:r>
      <w:r>
        <w:rPr>
          <w:color w:val="000000"/>
          <w:bdr w:val="none" w:sz="0" w:space="0" w:color="auto" w:frame="1"/>
          <w:shd w:val="clear" w:color="auto" w:fill="FFFFFF"/>
        </w:rPr>
        <w:t xml:space="preserve"> that are</w:t>
      </w:r>
      <w:r w:rsidR="003E346F">
        <w:rPr>
          <w:color w:val="000000"/>
          <w:bdr w:val="none" w:sz="0" w:space="0" w:color="auto" w:frame="1"/>
          <w:shd w:val="clear" w:color="auto" w:fill="FFFFFF"/>
        </w:rPr>
        <w:t xml:space="preserve"> </w:t>
      </w:r>
      <w:r w:rsidR="005D742E">
        <w:rPr>
          <w:color w:val="000000"/>
          <w:bdr w:val="none" w:sz="0" w:space="0" w:color="auto" w:frame="1"/>
          <w:shd w:val="clear" w:color="auto" w:fill="FFFFFF"/>
        </w:rPr>
        <w:t xml:space="preserve">appropriate for this parcel under </w:t>
      </w:r>
      <w:r w:rsidR="003E346F">
        <w:rPr>
          <w:color w:val="000000"/>
          <w:bdr w:val="none" w:sz="0" w:space="0" w:color="auto" w:frame="1"/>
          <w:shd w:val="clear" w:color="auto" w:fill="FFFFFF"/>
        </w:rPr>
        <w:t xml:space="preserve">Bellevue’s Community Plan places the cart before </w:t>
      </w:r>
      <w:r>
        <w:rPr>
          <w:color w:val="000000"/>
          <w:bdr w:val="none" w:sz="0" w:space="0" w:color="auto" w:frame="1"/>
          <w:shd w:val="clear" w:color="auto" w:fill="FFFFFF"/>
        </w:rPr>
        <w:t xml:space="preserve">the horse and is </w:t>
      </w:r>
      <w:r w:rsidR="003E346F">
        <w:rPr>
          <w:color w:val="000000"/>
          <w:bdr w:val="none" w:sz="0" w:space="0" w:color="auto" w:frame="1"/>
          <w:shd w:val="clear" w:color="auto" w:fill="FFFFFF"/>
        </w:rPr>
        <w:t xml:space="preserve">inconsistent with NashvilleNext. </w:t>
      </w:r>
      <w:r w:rsidR="00080BBA" w:rsidRPr="00080BBA">
        <w:rPr>
          <w:color w:val="000000"/>
          <w:bdr w:val="none" w:sz="0" w:space="0" w:color="auto" w:frame="1"/>
          <w:shd w:val="clear" w:color="auto" w:fill="FFFFFF"/>
        </w:rPr>
        <w:t xml:space="preserve">Separately, </w:t>
      </w:r>
      <w:r w:rsidR="00373701">
        <w:rPr>
          <w:color w:val="000000"/>
          <w:bdr w:val="none" w:sz="0" w:space="0" w:color="auto" w:frame="1"/>
          <w:shd w:val="clear" w:color="auto" w:fill="FFFFFF"/>
        </w:rPr>
        <w:t xml:space="preserve">when the time is appropriate, </w:t>
      </w:r>
      <w:r w:rsidR="00080BBA" w:rsidRPr="00080BBA">
        <w:rPr>
          <w:color w:val="000000"/>
          <w:bdr w:val="none" w:sz="0" w:space="0" w:color="auto" w:frame="1"/>
          <w:shd w:val="clear" w:color="auto" w:fill="FFFFFF"/>
        </w:rPr>
        <w:t>I will</w:t>
      </w:r>
      <w:r w:rsidR="00BB5D55">
        <w:rPr>
          <w:color w:val="000000"/>
          <w:bdr w:val="none" w:sz="0" w:space="0" w:color="auto" w:frame="1"/>
          <w:shd w:val="clear" w:color="auto" w:fill="FFFFFF"/>
        </w:rPr>
        <w:t xml:space="preserve"> file </w:t>
      </w:r>
      <w:r w:rsidR="00373701">
        <w:rPr>
          <w:color w:val="000000"/>
          <w:bdr w:val="none" w:sz="0" w:space="0" w:color="auto" w:frame="1"/>
          <w:shd w:val="clear" w:color="auto" w:fill="FFFFFF"/>
        </w:rPr>
        <w:t xml:space="preserve">my </w:t>
      </w:r>
      <w:r w:rsidR="00BB5D55">
        <w:rPr>
          <w:color w:val="000000"/>
          <w:bdr w:val="none" w:sz="0" w:space="0" w:color="auto" w:frame="1"/>
          <w:shd w:val="clear" w:color="auto" w:fill="FFFFFF"/>
        </w:rPr>
        <w:t xml:space="preserve">comments </w:t>
      </w:r>
      <w:r w:rsidR="006C7E11">
        <w:rPr>
          <w:color w:val="000000"/>
          <w:bdr w:val="none" w:sz="0" w:space="0" w:color="auto" w:frame="1"/>
          <w:shd w:val="clear" w:color="auto" w:fill="FFFFFF"/>
        </w:rPr>
        <w:t>in opposition to the</w:t>
      </w:r>
      <w:r w:rsidR="00080BBA" w:rsidRPr="00080BBA">
        <w:rPr>
          <w:color w:val="000000"/>
          <w:bdr w:val="none" w:sz="0" w:space="0" w:color="auto" w:frame="1"/>
          <w:shd w:val="clear" w:color="auto" w:fill="FFFFFF"/>
        </w:rPr>
        <w:t xml:space="preserve"> proposed </w:t>
      </w:r>
      <w:r w:rsidR="006C7E11">
        <w:rPr>
          <w:color w:val="000000"/>
          <w:bdr w:val="none" w:sz="0" w:space="0" w:color="auto" w:frame="1"/>
          <w:shd w:val="clear" w:color="auto" w:fill="FFFFFF"/>
        </w:rPr>
        <w:t xml:space="preserve">SP </w:t>
      </w:r>
      <w:r w:rsidR="00080BBA" w:rsidRPr="00080BBA">
        <w:rPr>
          <w:color w:val="000000"/>
          <w:bdr w:val="none" w:sz="0" w:space="0" w:color="auto" w:frame="1"/>
          <w:shd w:val="clear" w:color="auto" w:fill="FFFFFF"/>
        </w:rPr>
        <w:t>zoning amendment for the project</w:t>
      </w:r>
      <w:r w:rsidR="006C7E11">
        <w:rPr>
          <w:color w:val="000000"/>
          <w:bdr w:val="none" w:sz="0" w:space="0" w:color="auto" w:frame="1"/>
          <w:shd w:val="clear" w:color="auto" w:fill="FFFFFF"/>
        </w:rPr>
        <w:t xml:space="preserve"> (2021SP-061-001)</w:t>
      </w:r>
      <w:r w:rsidR="00A4274E">
        <w:rPr>
          <w:color w:val="000000"/>
          <w:bdr w:val="none" w:sz="0" w:space="0" w:color="auto" w:frame="1"/>
          <w:shd w:val="clear" w:color="auto" w:fill="FFFFFF"/>
        </w:rPr>
        <w:t>.</w:t>
      </w:r>
    </w:p>
    <w:sectPr w:rsidR="00126636" w:rsidRPr="005438AB" w:rsidSect="00C5760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DCEA" w14:textId="77777777" w:rsidR="00356780" w:rsidRDefault="00356780" w:rsidP="00B0374B">
      <w:r>
        <w:separator/>
      </w:r>
    </w:p>
  </w:endnote>
  <w:endnote w:type="continuationSeparator" w:id="0">
    <w:p w14:paraId="7B1AF76B" w14:textId="77777777" w:rsidR="00356780" w:rsidRDefault="00356780" w:rsidP="00B0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227903"/>
      <w:docPartObj>
        <w:docPartGallery w:val="Page Numbers (Bottom of Page)"/>
        <w:docPartUnique/>
      </w:docPartObj>
    </w:sdtPr>
    <w:sdtEndPr>
      <w:rPr>
        <w:noProof/>
      </w:rPr>
    </w:sdtEndPr>
    <w:sdtContent>
      <w:p w14:paraId="02F88F14" w14:textId="79DCC3B6" w:rsidR="00027E8A" w:rsidRDefault="00027E8A">
        <w:pPr>
          <w:pStyle w:val="Footer"/>
          <w:jc w:val="right"/>
        </w:pPr>
        <w:r>
          <w:fldChar w:fldCharType="begin"/>
        </w:r>
        <w:r>
          <w:instrText xml:space="preserve"> PAGE   \* MERGEFORMAT </w:instrText>
        </w:r>
        <w:r>
          <w:fldChar w:fldCharType="separate"/>
        </w:r>
        <w:r w:rsidR="00670CBE">
          <w:rPr>
            <w:noProof/>
          </w:rPr>
          <w:t>8</w:t>
        </w:r>
        <w:r>
          <w:rPr>
            <w:noProof/>
          </w:rPr>
          <w:fldChar w:fldCharType="end"/>
        </w:r>
      </w:p>
    </w:sdtContent>
  </w:sdt>
  <w:p w14:paraId="7AEB0769" w14:textId="77777777" w:rsidR="00027E8A" w:rsidRDefault="0002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928C" w14:textId="77777777" w:rsidR="00356780" w:rsidRDefault="00356780" w:rsidP="00B0374B">
      <w:r>
        <w:separator/>
      </w:r>
    </w:p>
  </w:footnote>
  <w:footnote w:type="continuationSeparator" w:id="0">
    <w:p w14:paraId="256F809D" w14:textId="77777777" w:rsidR="00356780" w:rsidRDefault="00356780" w:rsidP="00B0374B">
      <w:r>
        <w:continuationSeparator/>
      </w:r>
    </w:p>
  </w:footnote>
  <w:footnote w:id="1">
    <w:p w14:paraId="1525C31C" w14:textId="6F8EE58E" w:rsidR="007A7D48" w:rsidRPr="007A7D48" w:rsidRDefault="00240EDB">
      <w:pPr>
        <w:pStyle w:val="FootnoteText"/>
        <w:rPr>
          <w:sz w:val="22"/>
          <w:szCs w:val="22"/>
        </w:rPr>
      </w:pPr>
      <w:r w:rsidRPr="007A7D48">
        <w:rPr>
          <w:rStyle w:val="FootnoteReference"/>
          <w:sz w:val="22"/>
          <w:szCs w:val="22"/>
        </w:rPr>
        <w:footnoteRef/>
      </w:r>
      <w:r w:rsidRPr="007A7D48">
        <w:rPr>
          <w:sz w:val="22"/>
          <w:szCs w:val="22"/>
        </w:rPr>
        <w:t xml:space="preserve"> FEMA</w:t>
      </w:r>
      <w:r w:rsidR="007A7D48" w:rsidRPr="007A7D48">
        <w:rPr>
          <w:sz w:val="22"/>
          <w:szCs w:val="22"/>
        </w:rPr>
        <w:t xml:space="preserve"> defines</w:t>
      </w:r>
      <w:r w:rsidR="003731BE">
        <w:rPr>
          <w:sz w:val="22"/>
          <w:szCs w:val="22"/>
        </w:rPr>
        <w:t xml:space="preserve"> </w:t>
      </w:r>
      <w:r w:rsidR="007A7D48" w:rsidRPr="007A7D48">
        <w:rPr>
          <w:sz w:val="22"/>
          <w:szCs w:val="22"/>
        </w:rPr>
        <w:t xml:space="preserve">from </w:t>
      </w:r>
      <w:r w:rsidRPr="007A7D48">
        <w:rPr>
          <w:sz w:val="22"/>
          <w:szCs w:val="22"/>
        </w:rPr>
        <w:t>.2 to 1% annua</w:t>
      </w:r>
      <w:r w:rsidR="007A7D48" w:rsidRPr="007A7D48">
        <w:rPr>
          <w:sz w:val="22"/>
          <w:szCs w:val="22"/>
        </w:rPr>
        <w:t>l fl</w:t>
      </w:r>
      <w:r w:rsidR="002203B8">
        <w:rPr>
          <w:sz w:val="22"/>
          <w:szCs w:val="22"/>
        </w:rPr>
        <w:t xml:space="preserve">ood risk </w:t>
      </w:r>
      <w:r w:rsidR="007A7D48" w:rsidRPr="007A7D48">
        <w:rPr>
          <w:sz w:val="22"/>
          <w:szCs w:val="22"/>
        </w:rPr>
        <w:t xml:space="preserve">as a </w:t>
      </w:r>
      <w:r w:rsidRPr="007A7D48">
        <w:rPr>
          <w:sz w:val="22"/>
          <w:szCs w:val="22"/>
        </w:rPr>
        <w:t xml:space="preserve">“moderate” </w:t>
      </w:r>
      <w:r w:rsidR="007A7D48" w:rsidRPr="007A7D48">
        <w:rPr>
          <w:sz w:val="22"/>
          <w:szCs w:val="22"/>
        </w:rPr>
        <w:t>flood hazar</w:t>
      </w:r>
      <w:r w:rsidR="003731BE">
        <w:rPr>
          <w:sz w:val="22"/>
          <w:szCs w:val="22"/>
        </w:rPr>
        <w:t xml:space="preserve">d. </w:t>
      </w:r>
      <w:r w:rsidR="00226866" w:rsidRPr="007A7D48">
        <w:rPr>
          <w:sz w:val="22"/>
          <w:szCs w:val="22"/>
        </w:rPr>
        <w:t xml:space="preserve">FEMA, </w:t>
      </w:r>
      <w:r w:rsidR="00226866" w:rsidRPr="007A7D48">
        <w:rPr>
          <w:i/>
          <w:sz w:val="22"/>
          <w:szCs w:val="22"/>
        </w:rPr>
        <w:t>Guidance for Flood Risk Analysis and Mapping: Riverine Mapping and Floodplain Boundary G</w:t>
      </w:r>
      <w:r w:rsidR="007A7D48" w:rsidRPr="007A7D48">
        <w:rPr>
          <w:i/>
          <w:sz w:val="22"/>
          <w:szCs w:val="22"/>
        </w:rPr>
        <w:t>uidance</w:t>
      </w:r>
      <w:r w:rsidR="007A7D48" w:rsidRPr="007A7D48">
        <w:rPr>
          <w:sz w:val="22"/>
          <w:szCs w:val="22"/>
        </w:rPr>
        <w:t xml:space="preserve"> 1 (Dec. 2020), available at </w:t>
      </w:r>
      <w:hyperlink r:id="rId1" w:history="1">
        <w:r w:rsidR="007A7D48" w:rsidRPr="007A7D48">
          <w:rPr>
            <w:rStyle w:val="Hyperlink"/>
            <w:sz w:val="22"/>
            <w:szCs w:val="22"/>
          </w:rPr>
          <w:t>https://www.fema.gov/sites/default/files/documents/fema_riverine-mapping-and-floodplain-guidance.pdf</w:t>
        </w:r>
      </w:hyperlink>
      <w:r w:rsidR="007A7D48" w:rsidRPr="007A7D48">
        <w:rPr>
          <w:sz w:val="22"/>
          <w:szCs w:val="22"/>
        </w:rPr>
        <w:t>.</w:t>
      </w:r>
    </w:p>
  </w:footnote>
  <w:footnote w:id="2">
    <w:p w14:paraId="4BCE67AF" w14:textId="345CAF00" w:rsidR="001576FD" w:rsidRPr="001576FD" w:rsidRDefault="001576FD">
      <w:pPr>
        <w:pStyle w:val="FootnoteText"/>
        <w:rPr>
          <w:sz w:val="22"/>
          <w:szCs w:val="22"/>
        </w:rPr>
      </w:pPr>
      <w:r w:rsidRPr="007A7D48">
        <w:rPr>
          <w:rStyle w:val="FootnoteReference"/>
          <w:sz w:val="22"/>
          <w:szCs w:val="22"/>
        </w:rPr>
        <w:footnoteRef/>
      </w:r>
      <w:r w:rsidRPr="007A7D48">
        <w:rPr>
          <w:sz w:val="22"/>
          <w:szCs w:val="22"/>
        </w:rPr>
        <w:t xml:space="preserve"> </w:t>
      </w:r>
      <w:r w:rsidRPr="007A7D48">
        <w:rPr>
          <w:i/>
          <w:sz w:val="22"/>
          <w:szCs w:val="22"/>
        </w:rPr>
        <w:t>See, e.g</w:t>
      </w:r>
      <w:r w:rsidRPr="007A7D48">
        <w:rPr>
          <w:sz w:val="22"/>
          <w:szCs w:val="22"/>
        </w:rPr>
        <w:t xml:space="preserve">., Sara Kuta, </w:t>
      </w:r>
      <w:r w:rsidRPr="007A7D48">
        <w:rPr>
          <w:i/>
          <w:sz w:val="22"/>
          <w:szCs w:val="22"/>
        </w:rPr>
        <w:t>Federal Flood Maps are Outdated Because of Clim</w:t>
      </w:r>
      <w:r w:rsidRPr="001576FD">
        <w:rPr>
          <w:i/>
          <w:sz w:val="22"/>
          <w:szCs w:val="22"/>
        </w:rPr>
        <w:t>ate Change, FEMA Director Says,</w:t>
      </w:r>
      <w:r w:rsidRPr="001576FD">
        <w:rPr>
          <w:sz w:val="22"/>
          <w:szCs w:val="22"/>
        </w:rPr>
        <w:t xml:space="preserve"> </w:t>
      </w:r>
      <w:r w:rsidRPr="001576FD">
        <w:rPr>
          <w:smallCaps/>
          <w:sz w:val="22"/>
          <w:szCs w:val="22"/>
        </w:rPr>
        <w:t>Smithsonian Magazine</w:t>
      </w:r>
      <w:r w:rsidRPr="001576FD">
        <w:rPr>
          <w:sz w:val="22"/>
          <w:szCs w:val="22"/>
        </w:rPr>
        <w:t xml:space="preserve">, Sept. 9, 2022, available at </w:t>
      </w:r>
      <w:hyperlink r:id="rId2" w:history="1">
        <w:r w:rsidRPr="001576FD">
          <w:rPr>
            <w:rStyle w:val="Hyperlink"/>
            <w:sz w:val="22"/>
            <w:szCs w:val="22"/>
          </w:rPr>
          <w:t>https://www.smithsonianmag.com/smart-news/federal-flood-maps-are-outdated-because-of-climate-change-fema-director-says-180980725/</w:t>
        </w:r>
      </w:hyperlink>
      <w:r>
        <w:rPr>
          <w:sz w:val="22"/>
          <w:szCs w:val="22"/>
        </w:rPr>
        <w:t>.</w:t>
      </w:r>
    </w:p>
  </w:footnote>
  <w:footnote w:id="3">
    <w:p w14:paraId="1DD6C151" w14:textId="11B6BB07" w:rsidR="00027E8A" w:rsidRPr="00BC16B4" w:rsidRDefault="00027E8A">
      <w:pPr>
        <w:pStyle w:val="FootnoteText"/>
        <w:rPr>
          <w:sz w:val="22"/>
          <w:szCs w:val="22"/>
        </w:rPr>
      </w:pPr>
      <w:r w:rsidRPr="001576FD">
        <w:rPr>
          <w:rStyle w:val="FootnoteReference"/>
          <w:sz w:val="22"/>
          <w:szCs w:val="22"/>
        </w:rPr>
        <w:footnoteRef/>
      </w:r>
      <w:r w:rsidRPr="001576FD">
        <w:rPr>
          <w:sz w:val="22"/>
          <w:szCs w:val="22"/>
        </w:rPr>
        <w:t xml:space="preserve"> </w:t>
      </w:r>
      <w:r w:rsidRPr="00BC16B4">
        <w:rPr>
          <w:sz w:val="22"/>
          <w:szCs w:val="22"/>
        </w:rPr>
        <w:t xml:space="preserve">The legal definition of “critical infrastructure” varies across different regulatory programs but it is clear that critical infrastructure typically includes health care workers, including long-term care workers, and electric power substations that are necessary to maintain the power grid.  </w:t>
      </w:r>
    </w:p>
  </w:footnote>
  <w:footnote w:id="4">
    <w:p w14:paraId="184786AF" w14:textId="11094FE4" w:rsidR="00027E8A" w:rsidRPr="00BC16B4" w:rsidRDefault="00027E8A">
      <w:pPr>
        <w:pStyle w:val="FootnoteText"/>
        <w:rPr>
          <w:sz w:val="22"/>
          <w:szCs w:val="22"/>
        </w:rPr>
      </w:pPr>
      <w:r w:rsidRPr="00BC16B4">
        <w:rPr>
          <w:rStyle w:val="FootnoteReference"/>
          <w:sz w:val="22"/>
          <w:szCs w:val="22"/>
        </w:rPr>
        <w:footnoteRef/>
      </w:r>
      <w:r w:rsidRPr="00BC16B4">
        <w:rPr>
          <w:sz w:val="22"/>
          <w:szCs w:val="22"/>
        </w:rPr>
        <w:t xml:space="preserve"> According to the Department of Homeland Security, critical infrastructure also “</w:t>
      </w:r>
      <w:r w:rsidRPr="00BC16B4">
        <w:rPr>
          <w:color w:val="080808"/>
          <w:sz w:val="22"/>
          <w:szCs w:val="22"/>
          <w:shd w:val="clear" w:color="auto" w:fill="FFFFFF"/>
        </w:rPr>
        <w:t xml:space="preserve">includes the vast network of highways, connecting bridges and tunnels, railways, utilities and buildings necessary to maintain normalcy in daily life.  Transportation, commerce, clean water and electricity all rely on these vital systems.”  </w:t>
      </w:r>
      <w:r w:rsidRPr="00BC16B4">
        <w:rPr>
          <w:i/>
          <w:color w:val="080808"/>
          <w:sz w:val="22"/>
          <w:szCs w:val="22"/>
          <w:shd w:val="clear" w:color="auto" w:fill="FFFFFF"/>
        </w:rPr>
        <w:t>See</w:t>
      </w:r>
      <w:r w:rsidRPr="00BC16B4">
        <w:rPr>
          <w:color w:val="080808"/>
          <w:sz w:val="22"/>
          <w:szCs w:val="22"/>
          <w:shd w:val="clear" w:color="auto" w:fill="FFFFFF"/>
        </w:rPr>
        <w:t xml:space="preserve"> </w:t>
      </w:r>
      <w:hyperlink r:id="rId3" w:history="1">
        <w:r w:rsidRPr="00BC16B4">
          <w:rPr>
            <w:rStyle w:val="Hyperlink"/>
            <w:sz w:val="22"/>
            <w:szCs w:val="22"/>
            <w:shd w:val="clear" w:color="auto" w:fill="FFFFFF"/>
          </w:rPr>
          <w:t>https://www.dhs.gov/science-and-technology/critical-infrastructure</w:t>
        </w:r>
      </w:hyperlink>
      <w:r w:rsidRPr="00BC16B4">
        <w:rPr>
          <w:color w:val="080808"/>
          <w:sz w:val="22"/>
          <w:szCs w:val="22"/>
          <w:shd w:val="clear" w:color="auto" w:fill="FFFFFF"/>
        </w:rPr>
        <w:t>.  TVA’s transmission of substantial amount</w:t>
      </w:r>
      <w:r w:rsidR="00354EF7">
        <w:rPr>
          <w:color w:val="080808"/>
          <w:sz w:val="22"/>
          <w:szCs w:val="22"/>
          <w:shd w:val="clear" w:color="auto" w:fill="FFFFFF"/>
        </w:rPr>
        <w:t xml:space="preserve">s of power relies access to the </w:t>
      </w:r>
      <w:r w:rsidRPr="00BC16B4">
        <w:rPr>
          <w:color w:val="080808"/>
          <w:sz w:val="22"/>
          <w:szCs w:val="22"/>
          <w:shd w:val="clear" w:color="auto" w:fill="FFFFFF"/>
        </w:rPr>
        <w:t xml:space="preserve">substation at the end of Coley Davis Rd., especially during emergency times of flooding when distribution and transmission towers may collapse, as several did during the 2010 floods.  </w:t>
      </w:r>
    </w:p>
  </w:footnote>
  <w:footnote w:id="5">
    <w:p w14:paraId="6F5BF1DC" w14:textId="0B03E471" w:rsidR="00BC16B4" w:rsidRDefault="00BC16B4">
      <w:pPr>
        <w:pStyle w:val="FootnoteText"/>
      </w:pPr>
      <w:r w:rsidRPr="00BC16B4">
        <w:rPr>
          <w:rStyle w:val="FootnoteReference"/>
          <w:sz w:val="22"/>
          <w:szCs w:val="22"/>
        </w:rPr>
        <w:footnoteRef/>
      </w:r>
      <w:r w:rsidRPr="00BC16B4">
        <w:rPr>
          <w:sz w:val="22"/>
          <w:szCs w:val="22"/>
        </w:rPr>
        <w:t xml:space="preserve"> Recent FEMA and A</w:t>
      </w:r>
      <w:r w:rsidR="00663695">
        <w:rPr>
          <w:sz w:val="22"/>
          <w:szCs w:val="22"/>
        </w:rPr>
        <w:t>S</w:t>
      </w:r>
      <w:r w:rsidRPr="00BC16B4">
        <w:rPr>
          <w:sz w:val="22"/>
          <w:szCs w:val="22"/>
        </w:rPr>
        <w:t>CE publications recommend elevating critical infrastructure above the .2% annual flood elevation if feasible</w:t>
      </w:r>
      <w:r>
        <w:rPr>
          <w:sz w:val="22"/>
          <w:szCs w:val="22"/>
        </w:rPr>
        <w:t xml:space="preserve">—and certainly do not recommend </w:t>
      </w:r>
      <w:r w:rsidR="00354EF7">
        <w:rPr>
          <w:sz w:val="22"/>
          <w:szCs w:val="22"/>
        </w:rPr>
        <w:t xml:space="preserve">approving and constructing </w:t>
      </w:r>
      <w:r>
        <w:rPr>
          <w:sz w:val="22"/>
          <w:szCs w:val="22"/>
        </w:rPr>
        <w:t>projects that would make the elevation of critical infrastructure above the .2% annual flood elevation less feasible</w:t>
      </w:r>
      <w:r w:rsidR="00B14BD0">
        <w:rPr>
          <w:sz w:val="22"/>
          <w:szCs w:val="22"/>
        </w:rPr>
        <w:t xml:space="preserve"> in the future</w:t>
      </w:r>
      <w:r w:rsidRPr="00BC16B4">
        <w:rPr>
          <w:sz w:val="22"/>
          <w:szCs w:val="22"/>
        </w:rPr>
        <w:t>.</w:t>
      </w:r>
      <w:r>
        <w:t xml:space="preserve">  </w:t>
      </w:r>
    </w:p>
  </w:footnote>
  <w:footnote w:id="6">
    <w:p w14:paraId="1757F8D5" w14:textId="5F662B0B" w:rsidR="00027E8A" w:rsidRPr="00DF0870" w:rsidRDefault="00027E8A" w:rsidP="00DF0870">
      <w:pPr>
        <w:textAlignment w:val="baseline"/>
        <w:rPr>
          <w:color w:val="000000"/>
          <w:sz w:val="22"/>
          <w:szCs w:val="22"/>
        </w:rPr>
      </w:pPr>
      <w:r w:rsidRPr="00DF0870">
        <w:rPr>
          <w:rStyle w:val="FootnoteReference"/>
          <w:sz w:val="22"/>
          <w:szCs w:val="22"/>
        </w:rPr>
        <w:footnoteRef/>
      </w:r>
      <w:r w:rsidRPr="00DF0870">
        <w:rPr>
          <w:sz w:val="22"/>
          <w:szCs w:val="22"/>
        </w:rPr>
        <w:t xml:space="preserve"> </w:t>
      </w:r>
      <w:r w:rsidRPr="00DF0870">
        <w:rPr>
          <w:color w:val="000000"/>
          <w:sz w:val="22"/>
          <w:szCs w:val="22"/>
          <w:bdr w:val="none" w:sz="0" w:space="0" w:color="auto" w:frame="1"/>
        </w:rPr>
        <w:t>If a</w:t>
      </w:r>
      <w:r>
        <w:rPr>
          <w:color w:val="000000"/>
          <w:sz w:val="22"/>
          <w:szCs w:val="22"/>
          <w:bdr w:val="none" w:sz="0" w:space="0" w:color="auto" w:frame="1"/>
        </w:rPr>
        <w:t>pproved, this apartment project’s footprint would extend across the</w:t>
      </w:r>
      <w:r w:rsidRPr="00DF0870">
        <w:rPr>
          <w:color w:val="000000"/>
          <w:sz w:val="22"/>
          <w:szCs w:val="22"/>
          <w:bdr w:val="none" w:sz="0" w:space="0" w:color="auto" w:frame="1"/>
        </w:rPr>
        <w:t xml:space="preserve"> rive</w:t>
      </w:r>
      <w:r>
        <w:rPr>
          <w:color w:val="000000"/>
          <w:sz w:val="22"/>
          <w:szCs w:val="22"/>
          <w:bdr w:val="none" w:sz="0" w:space="0" w:color="auto" w:frame="1"/>
        </w:rPr>
        <w:t>r to connect with Coley Davis Rd. near the drainage pipes for a flood management facility called “</w:t>
      </w:r>
      <w:r w:rsidRPr="00DF0870">
        <w:rPr>
          <w:color w:val="000000"/>
          <w:sz w:val="22"/>
          <w:szCs w:val="22"/>
          <w:bdr w:val="none" w:sz="0" w:space="0" w:color="auto" w:frame="1"/>
        </w:rPr>
        <w:t xml:space="preserve">Harpeth Flood Control </w:t>
      </w:r>
      <w:r>
        <w:rPr>
          <w:color w:val="000000"/>
          <w:sz w:val="22"/>
          <w:szCs w:val="22"/>
          <w:bdr w:val="none" w:sz="0" w:space="0" w:color="auto" w:frame="1"/>
        </w:rPr>
        <w:t>No. 1." This facility (</w:t>
      </w:r>
      <w:r w:rsidRPr="00DF0870">
        <w:rPr>
          <w:color w:val="000000"/>
          <w:sz w:val="22"/>
          <w:szCs w:val="22"/>
          <w:bdr w:val="none" w:sz="0" w:space="0" w:color="auto" w:frame="1"/>
        </w:rPr>
        <w:t>multiple large retention ponds, adjacent to a former Shoneys and the Royal Range firearms facility) connects via two tunnels under I-40 to a man-made levee on which Coley Davis Rd</w:t>
      </w:r>
      <w:r>
        <w:rPr>
          <w:color w:val="000000"/>
          <w:sz w:val="22"/>
          <w:szCs w:val="22"/>
          <w:bdr w:val="none" w:sz="0" w:space="0" w:color="auto" w:frame="1"/>
        </w:rPr>
        <w:t xml:space="preserve">. was built. </w:t>
      </w:r>
      <w:r w:rsidRPr="00DF0870">
        <w:rPr>
          <w:color w:val="000000"/>
          <w:sz w:val="22"/>
          <w:szCs w:val="22"/>
          <w:bdr w:val="none" w:sz="0" w:space="0" w:color="auto" w:frame="1"/>
        </w:rPr>
        <w:t>The</w:t>
      </w:r>
      <w:r>
        <w:rPr>
          <w:color w:val="000000"/>
          <w:sz w:val="22"/>
          <w:szCs w:val="22"/>
          <w:bdr w:val="none" w:sz="0" w:space="0" w:color="auto" w:frame="1"/>
        </w:rPr>
        <w:t xml:space="preserve">se tunnels allow excessive </w:t>
      </w:r>
      <w:r w:rsidRPr="00DF0870">
        <w:rPr>
          <w:color w:val="000000"/>
          <w:sz w:val="22"/>
          <w:szCs w:val="22"/>
          <w:bdr w:val="none" w:sz="0" w:space="0" w:color="auto" w:frame="1"/>
        </w:rPr>
        <w:t>water from riverine flooding to flow into retention ponds during flood conditions, hel</w:t>
      </w:r>
      <w:r>
        <w:rPr>
          <w:color w:val="000000"/>
          <w:sz w:val="22"/>
          <w:szCs w:val="22"/>
          <w:bdr w:val="none" w:sz="0" w:space="0" w:color="auto" w:frame="1"/>
        </w:rPr>
        <w:t xml:space="preserve">ping to manage flood impacts for downstream residents. Metro Water Service’s </w:t>
      </w:r>
      <w:r w:rsidRPr="006505B1">
        <w:rPr>
          <w:i/>
          <w:color w:val="000000"/>
          <w:sz w:val="22"/>
          <w:szCs w:val="22"/>
          <w:bdr w:val="none" w:sz="0" w:space="0" w:color="auto" w:frame="1"/>
        </w:rPr>
        <w:t>2013 Unified Flood Preparedness Plan</w:t>
      </w:r>
      <w:r w:rsidRPr="00DF0870">
        <w:rPr>
          <w:color w:val="000000"/>
          <w:sz w:val="22"/>
          <w:szCs w:val="22"/>
          <w:bdr w:val="none" w:sz="0" w:space="0" w:color="auto" w:frame="1"/>
        </w:rPr>
        <w:t xml:space="preserve"> identified</w:t>
      </w:r>
      <w:r>
        <w:rPr>
          <w:color w:val="000000"/>
          <w:sz w:val="22"/>
          <w:szCs w:val="22"/>
          <w:bdr w:val="none" w:sz="0" w:space="0" w:color="auto" w:frame="1"/>
        </w:rPr>
        <w:t xml:space="preserve"> recommended</w:t>
      </w:r>
      <w:r w:rsidRPr="00DF0870">
        <w:rPr>
          <w:color w:val="000000"/>
          <w:sz w:val="22"/>
          <w:szCs w:val="22"/>
          <w:bdr w:val="none" w:sz="0" w:space="0" w:color="auto" w:frame="1"/>
        </w:rPr>
        <w:t xml:space="preserve"> improvements to Harpeth Flood Control No. 1 to help future flood management in the area.  </w:t>
      </w:r>
      <w:r w:rsidRPr="006505B1">
        <w:rPr>
          <w:i/>
          <w:color w:val="000000"/>
          <w:sz w:val="22"/>
          <w:szCs w:val="22"/>
          <w:bdr w:val="none" w:sz="0" w:space="0" w:color="auto" w:frame="1"/>
        </w:rPr>
        <w:t>See</w:t>
      </w:r>
      <w:r>
        <w:rPr>
          <w:color w:val="000000"/>
          <w:sz w:val="22"/>
          <w:szCs w:val="22"/>
          <w:bdr w:val="none" w:sz="0" w:space="0" w:color="auto" w:frame="1"/>
        </w:rPr>
        <w:t xml:space="preserve"> </w:t>
      </w:r>
      <w:hyperlink r:id="rId4" w:history="1">
        <w:r w:rsidRPr="00C6797F">
          <w:rPr>
            <w:rStyle w:val="Hyperlink"/>
            <w:sz w:val="22"/>
            <w:szCs w:val="22"/>
            <w:bdr w:val="none" w:sz="0" w:space="0" w:color="auto" w:frame="1"/>
          </w:rPr>
          <w:t>https://filetransfer.nashville.gov/portals/0/sitecontent/WaterServices/docs/reports/UFPP%20Final%20report.pdf</w:t>
        </w:r>
      </w:hyperlink>
      <w:r>
        <w:rPr>
          <w:color w:val="000000"/>
          <w:sz w:val="22"/>
          <w:szCs w:val="22"/>
          <w:bdr w:val="none" w:sz="0" w:space="0" w:color="auto" w:frame="1"/>
        </w:rPr>
        <w:t>, at pp. 92-95. Almost a decade later, none of these infrastructure improvements have been mad</w:t>
      </w:r>
      <w:r w:rsidR="00C24C62">
        <w:rPr>
          <w:color w:val="000000"/>
          <w:sz w:val="22"/>
          <w:szCs w:val="22"/>
          <w:bdr w:val="none" w:sz="0" w:space="0" w:color="auto" w:frame="1"/>
        </w:rPr>
        <w:t xml:space="preserve">e or, to my knowledge, are presently </w:t>
      </w:r>
      <w:r>
        <w:rPr>
          <w:color w:val="000000"/>
          <w:sz w:val="22"/>
          <w:szCs w:val="22"/>
          <w:bdr w:val="none" w:sz="0" w:space="0" w:color="auto" w:frame="1"/>
        </w:rPr>
        <w:t xml:space="preserve">planned for the area.  </w:t>
      </w:r>
    </w:p>
  </w:footnote>
  <w:footnote w:id="7">
    <w:p w14:paraId="24F1B429" w14:textId="3800A585" w:rsidR="00027E8A" w:rsidRPr="00DF0870" w:rsidRDefault="00027E8A" w:rsidP="000E24E5">
      <w:pPr>
        <w:pStyle w:val="FootnoteText"/>
        <w:rPr>
          <w:sz w:val="22"/>
          <w:szCs w:val="22"/>
        </w:rPr>
      </w:pPr>
      <w:r w:rsidRPr="00DF0870">
        <w:rPr>
          <w:rStyle w:val="FootnoteReference"/>
          <w:sz w:val="22"/>
          <w:szCs w:val="22"/>
        </w:rPr>
        <w:footnoteRef/>
      </w:r>
      <w:r w:rsidRPr="00DF0870">
        <w:rPr>
          <w:sz w:val="22"/>
          <w:szCs w:val="22"/>
        </w:rPr>
        <w:t xml:space="preserve"> According to the Ariza Bellevue website, “Planning staff has indicated in previous conversations that the T2-RM designation was intended to ensure Planning has a voice in any future developments on the parcel such as the one we propose.”  </w:t>
      </w:r>
      <w:r w:rsidRPr="00DF0870">
        <w:rPr>
          <w:i/>
          <w:sz w:val="22"/>
          <w:szCs w:val="22"/>
        </w:rPr>
        <w:t>See</w:t>
      </w:r>
      <w:r w:rsidRPr="00DF0870">
        <w:rPr>
          <w:sz w:val="22"/>
          <w:szCs w:val="22"/>
        </w:rPr>
        <w:t xml:space="preserve"> </w:t>
      </w:r>
      <w:hyperlink r:id="rId5" w:history="1">
        <w:r w:rsidRPr="00DF0870">
          <w:rPr>
            <w:rStyle w:val="Hyperlink"/>
            <w:sz w:val="22"/>
            <w:szCs w:val="22"/>
          </w:rPr>
          <w:t>https://www.arizabellevue.com/bellevue-faq.html</w:t>
        </w:r>
      </w:hyperlink>
      <w:r>
        <w:rPr>
          <w:sz w:val="22"/>
          <w:szCs w:val="22"/>
        </w:rPr>
        <w:t xml:space="preserve">. If the </w:t>
      </w:r>
      <w:r w:rsidR="008913A9">
        <w:rPr>
          <w:sz w:val="22"/>
          <w:szCs w:val="22"/>
        </w:rPr>
        <w:t xml:space="preserve">Bellevue </w:t>
      </w:r>
      <w:r>
        <w:rPr>
          <w:sz w:val="22"/>
          <w:szCs w:val="22"/>
        </w:rPr>
        <w:t>Community Plan intended to designate this parcel for future development it would have designated it T3-NE (</w:t>
      </w:r>
      <w:r w:rsidR="008913A9">
        <w:rPr>
          <w:sz w:val="22"/>
          <w:szCs w:val="22"/>
        </w:rPr>
        <w:t xml:space="preserve">explicitly </w:t>
      </w:r>
      <w:r>
        <w:rPr>
          <w:sz w:val="22"/>
          <w:szCs w:val="22"/>
        </w:rPr>
        <w:t xml:space="preserve">designed for evolving neighborhoods), not T2 Rural.  </w:t>
      </w:r>
    </w:p>
  </w:footnote>
  <w:footnote w:id="8">
    <w:p w14:paraId="679945E2" w14:textId="6943C0F1" w:rsidR="00027E8A" w:rsidRPr="00DF0870" w:rsidRDefault="00027E8A">
      <w:pPr>
        <w:pStyle w:val="FootnoteText"/>
        <w:rPr>
          <w:sz w:val="22"/>
          <w:szCs w:val="22"/>
        </w:rPr>
      </w:pPr>
      <w:r w:rsidRPr="00DF0870">
        <w:rPr>
          <w:rStyle w:val="FootnoteReference"/>
          <w:sz w:val="22"/>
          <w:szCs w:val="22"/>
        </w:rPr>
        <w:footnoteRef/>
      </w:r>
      <w:r w:rsidRPr="00DF0870">
        <w:rPr>
          <w:sz w:val="22"/>
          <w:szCs w:val="22"/>
        </w:rPr>
        <w:t xml:space="preserve"> The developer claims that private driveway access across CSX tracks is not possible and precludes any other feasible</w:t>
      </w:r>
      <w:r>
        <w:rPr>
          <w:sz w:val="22"/>
          <w:szCs w:val="22"/>
        </w:rPr>
        <w:t xml:space="preserve"> development of this property. This is misleading. </w:t>
      </w:r>
      <w:r w:rsidRPr="00DF0870">
        <w:rPr>
          <w:sz w:val="22"/>
          <w:szCs w:val="22"/>
        </w:rPr>
        <w:t xml:space="preserve">CSX has an application process for existing private crossing access that would allow for a private driveway permission to cross tracks to access a small number of landlocked homes, with an indemnification, insurance, maintenance, and termination agreement, where there is no other reasonable means of access. </w:t>
      </w:r>
      <w:r w:rsidRPr="00DF0870">
        <w:rPr>
          <w:i/>
          <w:sz w:val="22"/>
          <w:szCs w:val="22"/>
        </w:rPr>
        <w:t>See</w:t>
      </w:r>
      <w:r w:rsidRPr="00DF0870">
        <w:rPr>
          <w:sz w:val="22"/>
          <w:szCs w:val="22"/>
        </w:rPr>
        <w:t xml:space="preserve"> </w:t>
      </w:r>
      <w:hyperlink r:id="rId6" w:history="1">
        <w:r w:rsidRPr="00DF0870">
          <w:rPr>
            <w:rStyle w:val="Hyperlink"/>
            <w:sz w:val="22"/>
            <w:szCs w:val="22"/>
          </w:rPr>
          <w:t>https://www.csx.com/index.cfm/library/files/customers/property-real-estate/grade-crossing/existing-private-grade-crossing-application-packet/</w:t>
        </w:r>
      </w:hyperlink>
      <w:r w:rsidRPr="00DF0870">
        <w:rPr>
          <w:sz w:val="22"/>
          <w:szCs w:val="22"/>
        </w:rPr>
        <w:t>.</w:t>
      </w:r>
      <w:r>
        <w:rPr>
          <w:sz w:val="22"/>
          <w:szCs w:val="22"/>
        </w:rPr>
        <w:t xml:space="preserve"> The bottom line is that a </w:t>
      </w:r>
      <w:r w:rsidR="0020187F">
        <w:rPr>
          <w:sz w:val="22"/>
          <w:szCs w:val="22"/>
        </w:rPr>
        <w:t xml:space="preserve">private </w:t>
      </w:r>
      <w:r>
        <w:rPr>
          <w:sz w:val="22"/>
          <w:szCs w:val="22"/>
        </w:rPr>
        <w:t>driveway crossing the tracks for less dense development of 1084 Morton Mill is no more of a challenge to negotiate—and is no less feasible from a cost perspective—t</w:t>
      </w:r>
      <w:r w:rsidR="006C7E11">
        <w:rPr>
          <w:sz w:val="22"/>
          <w:szCs w:val="22"/>
        </w:rPr>
        <w:t xml:space="preserve">han is a crossing agreement for the proposed SP’s </w:t>
      </w:r>
      <w:r>
        <w:rPr>
          <w:sz w:val="22"/>
          <w:szCs w:val="22"/>
        </w:rPr>
        <w:t xml:space="preserve">high-density development of the parcel, especially given that there is already </w:t>
      </w:r>
      <w:r w:rsidR="001E1CF3">
        <w:rPr>
          <w:sz w:val="22"/>
          <w:szCs w:val="22"/>
        </w:rPr>
        <w:t xml:space="preserve">a </w:t>
      </w:r>
      <w:r>
        <w:rPr>
          <w:sz w:val="22"/>
          <w:szCs w:val="22"/>
        </w:rPr>
        <w:t xml:space="preserve">private easement with CSX </w:t>
      </w:r>
      <w:r w:rsidR="006C7E11">
        <w:rPr>
          <w:sz w:val="22"/>
          <w:szCs w:val="22"/>
        </w:rPr>
        <w:t>(</w:t>
      </w:r>
      <w:r w:rsidR="001E1CF3">
        <w:rPr>
          <w:sz w:val="22"/>
          <w:szCs w:val="22"/>
        </w:rPr>
        <w:t xml:space="preserve">currently </w:t>
      </w:r>
      <w:r w:rsidR="006C7E11">
        <w:rPr>
          <w:sz w:val="22"/>
          <w:szCs w:val="22"/>
        </w:rPr>
        <w:t>supporting 12 crossing</w:t>
      </w:r>
      <w:r w:rsidR="001E1CF3">
        <w:rPr>
          <w:sz w:val="22"/>
          <w:szCs w:val="22"/>
        </w:rPr>
        <w:t>s</w:t>
      </w:r>
      <w:r w:rsidR="006C7E11">
        <w:rPr>
          <w:sz w:val="22"/>
          <w:szCs w:val="22"/>
        </w:rPr>
        <w:t xml:space="preserve"> per day) </w:t>
      </w:r>
      <w:r>
        <w:rPr>
          <w:sz w:val="22"/>
          <w:szCs w:val="22"/>
        </w:rPr>
        <w:t xml:space="preserve">that has not been forfeited. This current easement from CSX appears to pre-date subdivision of this bend of the parcel into two parcels, and has been used been used for generations to </w:t>
      </w:r>
      <w:r w:rsidR="006C7E11">
        <w:rPr>
          <w:sz w:val="22"/>
          <w:szCs w:val="22"/>
        </w:rPr>
        <w:t xml:space="preserve">access both land parcels. </w:t>
      </w:r>
      <w:r>
        <w:rPr>
          <w:sz w:val="22"/>
          <w:szCs w:val="22"/>
        </w:rPr>
        <w:t xml:space="preserve">Metro now owns the adjacent land parcel </w:t>
      </w:r>
      <w:r w:rsidR="006C7E11">
        <w:rPr>
          <w:sz w:val="22"/>
          <w:szCs w:val="22"/>
        </w:rPr>
        <w:t xml:space="preserve">and </w:t>
      </w:r>
      <w:r>
        <w:rPr>
          <w:sz w:val="22"/>
          <w:szCs w:val="22"/>
        </w:rPr>
        <w:t>has a legal interest in the CSX easement that is a</w:t>
      </w:r>
      <w:r w:rsidR="006C7E11">
        <w:rPr>
          <w:sz w:val="22"/>
          <w:szCs w:val="22"/>
        </w:rPr>
        <w:t>s strong as the current owner of 1084 Morton Mill Rd.</w:t>
      </w:r>
      <w:r>
        <w:rPr>
          <w:sz w:val="22"/>
          <w:szCs w:val="22"/>
        </w:rPr>
        <w:t xml:space="preserve">, since it depends on this as an easement by necessity to access Bellevue Park.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8BA"/>
    <w:multiLevelType w:val="multilevel"/>
    <w:tmpl w:val="CB78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74E52"/>
    <w:multiLevelType w:val="hybridMultilevel"/>
    <w:tmpl w:val="DD083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F6093E"/>
    <w:multiLevelType w:val="hybridMultilevel"/>
    <w:tmpl w:val="74B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03006"/>
    <w:multiLevelType w:val="multilevel"/>
    <w:tmpl w:val="C2608E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654A4"/>
    <w:multiLevelType w:val="hybridMultilevel"/>
    <w:tmpl w:val="ACD8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01FCA"/>
    <w:multiLevelType w:val="multilevel"/>
    <w:tmpl w:val="8982D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E775B7"/>
    <w:multiLevelType w:val="multilevel"/>
    <w:tmpl w:val="5AC83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A4"/>
    <w:rsid w:val="0002635C"/>
    <w:rsid w:val="00027E8A"/>
    <w:rsid w:val="00036AA1"/>
    <w:rsid w:val="00040986"/>
    <w:rsid w:val="000459A9"/>
    <w:rsid w:val="00047CF2"/>
    <w:rsid w:val="00052592"/>
    <w:rsid w:val="0007125F"/>
    <w:rsid w:val="00075CF2"/>
    <w:rsid w:val="00080BBA"/>
    <w:rsid w:val="0009266E"/>
    <w:rsid w:val="000A0A79"/>
    <w:rsid w:val="000A1E4C"/>
    <w:rsid w:val="000A39C8"/>
    <w:rsid w:val="000A749A"/>
    <w:rsid w:val="000C0AE9"/>
    <w:rsid w:val="000E24E5"/>
    <w:rsid w:val="000E3902"/>
    <w:rsid w:val="000F027A"/>
    <w:rsid w:val="000F480F"/>
    <w:rsid w:val="00102CFA"/>
    <w:rsid w:val="00107754"/>
    <w:rsid w:val="00120D0D"/>
    <w:rsid w:val="00126636"/>
    <w:rsid w:val="00133897"/>
    <w:rsid w:val="001372F7"/>
    <w:rsid w:val="00140D6E"/>
    <w:rsid w:val="001474D2"/>
    <w:rsid w:val="001515E1"/>
    <w:rsid w:val="001576FD"/>
    <w:rsid w:val="00163DEF"/>
    <w:rsid w:val="0016467D"/>
    <w:rsid w:val="001704CC"/>
    <w:rsid w:val="00172C9A"/>
    <w:rsid w:val="00174480"/>
    <w:rsid w:val="00186C03"/>
    <w:rsid w:val="0019799A"/>
    <w:rsid w:val="001A52B1"/>
    <w:rsid w:val="001A626E"/>
    <w:rsid w:val="001A7B14"/>
    <w:rsid w:val="001B0F39"/>
    <w:rsid w:val="001B3BF8"/>
    <w:rsid w:val="001C661C"/>
    <w:rsid w:val="001D078A"/>
    <w:rsid w:val="001D5316"/>
    <w:rsid w:val="001E0D53"/>
    <w:rsid w:val="001E0F85"/>
    <w:rsid w:val="001E1CF3"/>
    <w:rsid w:val="001E577E"/>
    <w:rsid w:val="001E5C82"/>
    <w:rsid w:val="001F08A2"/>
    <w:rsid w:val="001F2394"/>
    <w:rsid w:val="001F6E31"/>
    <w:rsid w:val="0020187F"/>
    <w:rsid w:val="002024EF"/>
    <w:rsid w:val="00211216"/>
    <w:rsid w:val="002203B8"/>
    <w:rsid w:val="00226866"/>
    <w:rsid w:val="00232ED2"/>
    <w:rsid w:val="00234AEE"/>
    <w:rsid w:val="00240AEA"/>
    <w:rsid w:val="00240EDB"/>
    <w:rsid w:val="00254EEE"/>
    <w:rsid w:val="00266A9A"/>
    <w:rsid w:val="00270BD9"/>
    <w:rsid w:val="00272B6E"/>
    <w:rsid w:val="002755CA"/>
    <w:rsid w:val="00292B59"/>
    <w:rsid w:val="00296F61"/>
    <w:rsid w:val="002A362C"/>
    <w:rsid w:val="002A55D7"/>
    <w:rsid w:val="002C036F"/>
    <w:rsid w:val="002C48AA"/>
    <w:rsid w:val="002C5634"/>
    <w:rsid w:val="002D2692"/>
    <w:rsid w:val="002D6CA4"/>
    <w:rsid w:val="002E304D"/>
    <w:rsid w:val="002E3898"/>
    <w:rsid w:val="002F42D6"/>
    <w:rsid w:val="00301C38"/>
    <w:rsid w:val="00301CA0"/>
    <w:rsid w:val="00311275"/>
    <w:rsid w:val="00322FF6"/>
    <w:rsid w:val="0035020A"/>
    <w:rsid w:val="00352DB3"/>
    <w:rsid w:val="003546BC"/>
    <w:rsid w:val="00354EF7"/>
    <w:rsid w:val="0035528B"/>
    <w:rsid w:val="00356780"/>
    <w:rsid w:val="003731BE"/>
    <w:rsid w:val="00373701"/>
    <w:rsid w:val="0037428C"/>
    <w:rsid w:val="003A3404"/>
    <w:rsid w:val="003B0DBB"/>
    <w:rsid w:val="003B2184"/>
    <w:rsid w:val="003B36E2"/>
    <w:rsid w:val="003D054A"/>
    <w:rsid w:val="003D2227"/>
    <w:rsid w:val="003D2AFE"/>
    <w:rsid w:val="003E346F"/>
    <w:rsid w:val="00402981"/>
    <w:rsid w:val="00411F7E"/>
    <w:rsid w:val="00416128"/>
    <w:rsid w:val="0043256A"/>
    <w:rsid w:val="0044051A"/>
    <w:rsid w:val="00441AFF"/>
    <w:rsid w:val="00450996"/>
    <w:rsid w:val="004540E4"/>
    <w:rsid w:val="004621AC"/>
    <w:rsid w:val="004656AB"/>
    <w:rsid w:val="0047154A"/>
    <w:rsid w:val="00476D0D"/>
    <w:rsid w:val="00484DF7"/>
    <w:rsid w:val="00490546"/>
    <w:rsid w:val="00493C95"/>
    <w:rsid w:val="004A088E"/>
    <w:rsid w:val="004A6D5C"/>
    <w:rsid w:val="004B1363"/>
    <w:rsid w:val="004C5E6E"/>
    <w:rsid w:val="004D19C5"/>
    <w:rsid w:val="004D52C4"/>
    <w:rsid w:val="004D6D2F"/>
    <w:rsid w:val="004F24E2"/>
    <w:rsid w:val="004F779B"/>
    <w:rsid w:val="0050379B"/>
    <w:rsid w:val="005432D4"/>
    <w:rsid w:val="005438AB"/>
    <w:rsid w:val="005452FB"/>
    <w:rsid w:val="005561B4"/>
    <w:rsid w:val="00572E5B"/>
    <w:rsid w:val="00574971"/>
    <w:rsid w:val="00580AE4"/>
    <w:rsid w:val="0058242C"/>
    <w:rsid w:val="00593DAF"/>
    <w:rsid w:val="005A2F22"/>
    <w:rsid w:val="005B4DBD"/>
    <w:rsid w:val="005C0038"/>
    <w:rsid w:val="005C4140"/>
    <w:rsid w:val="005D742E"/>
    <w:rsid w:val="005E02CB"/>
    <w:rsid w:val="005E2E4A"/>
    <w:rsid w:val="005E5AED"/>
    <w:rsid w:val="006032DF"/>
    <w:rsid w:val="00605EC5"/>
    <w:rsid w:val="00606317"/>
    <w:rsid w:val="006141D8"/>
    <w:rsid w:val="00616809"/>
    <w:rsid w:val="006220F4"/>
    <w:rsid w:val="006251E1"/>
    <w:rsid w:val="00633B43"/>
    <w:rsid w:val="00636F20"/>
    <w:rsid w:val="006424BB"/>
    <w:rsid w:val="006505B1"/>
    <w:rsid w:val="006513FD"/>
    <w:rsid w:val="006568BA"/>
    <w:rsid w:val="00657357"/>
    <w:rsid w:val="006613A4"/>
    <w:rsid w:val="00663695"/>
    <w:rsid w:val="00665625"/>
    <w:rsid w:val="00670CBE"/>
    <w:rsid w:val="00675396"/>
    <w:rsid w:val="006761A3"/>
    <w:rsid w:val="00685963"/>
    <w:rsid w:val="00692AE1"/>
    <w:rsid w:val="00693F09"/>
    <w:rsid w:val="006A1646"/>
    <w:rsid w:val="006A1A3C"/>
    <w:rsid w:val="006A34C3"/>
    <w:rsid w:val="006A72B6"/>
    <w:rsid w:val="006A7742"/>
    <w:rsid w:val="006B55B0"/>
    <w:rsid w:val="006C7E11"/>
    <w:rsid w:val="006E2E00"/>
    <w:rsid w:val="006E5EC0"/>
    <w:rsid w:val="006F07ED"/>
    <w:rsid w:val="006F0DC5"/>
    <w:rsid w:val="006F1AC6"/>
    <w:rsid w:val="006F3A4D"/>
    <w:rsid w:val="006F5D61"/>
    <w:rsid w:val="00702F43"/>
    <w:rsid w:val="007036ED"/>
    <w:rsid w:val="00707377"/>
    <w:rsid w:val="00716835"/>
    <w:rsid w:val="007226A1"/>
    <w:rsid w:val="007308A5"/>
    <w:rsid w:val="007315D7"/>
    <w:rsid w:val="00741F1D"/>
    <w:rsid w:val="0074562E"/>
    <w:rsid w:val="007462AE"/>
    <w:rsid w:val="007462F1"/>
    <w:rsid w:val="007504A9"/>
    <w:rsid w:val="00752870"/>
    <w:rsid w:val="00754790"/>
    <w:rsid w:val="00763BE6"/>
    <w:rsid w:val="00767E18"/>
    <w:rsid w:val="00770A42"/>
    <w:rsid w:val="00772956"/>
    <w:rsid w:val="007824CA"/>
    <w:rsid w:val="00784EE4"/>
    <w:rsid w:val="0079259A"/>
    <w:rsid w:val="007A43A6"/>
    <w:rsid w:val="007A7D48"/>
    <w:rsid w:val="007B5BF4"/>
    <w:rsid w:val="007C2A5B"/>
    <w:rsid w:val="007C479E"/>
    <w:rsid w:val="007D3F34"/>
    <w:rsid w:val="007D4BB1"/>
    <w:rsid w:val="007F2055"/>
    <w:rsid w:val="007F798B"/>
    <w:rsid w:val="008048BF"/>
    <w:rsid w:val="00810FD7"/>
    <w:rsid w:val="0081116C"/>
    <w:rsid w:val="00813920"/>
    <w:rsid w:val="008149A3"/>
    <w:rsid w:val="008222F6"/>
    <w:rsid w:val="008328D4"/>
    <w:rsid w:val="00832C58"/>
    <w:rsid w:val="008462AC"/>
    <w:rsid w:val="008515CC"/>
    <w:rsid w:val="00865D97"/>
    <w:rsid w:val="008670BE"/>
    <w:rsid w:val="0087486A"/>
    <w:rsid w:val="00881DD9"/>
    <w:rsid w:val="008912FC"/>
    <w:rsid w:val="008913A9"/>
    <w:rsid w:val="00892E2B"/>
    <w:rsid w:val="00894430"/>
    <w:rsid w:val="00897AA0"/>
    <w:rsid w:val="008A65FB"/>
    <w:rsid w:val="008A7820"/>
    <w:rsid w:val="008C2C28"/>
    <w:rsid w:val="008D5D48"/>
    <w:rsid w:val="008F33AF"/>
    <w:rsid w:val="009003A4"/>
    <w:rsid w:val="00922E2C"/>
    <w:rsid w:val="009263FD"/>
    <w:rsid w:val="0093133D"/>
    <w:rsid w:val="00943560"/>
    <w:rsid w:val="009464BC"/>
    <w:rsid w:val="00950C3F"/>
    <w:rsid w:val="00962283"/>
    <w:rsid w:val="00995C37"/>
    <w:rsid w:val="0099634A"/>
    <w:rsid w:val="009A4850"/>
    <w:rsid w:val="009B31CD"/>
    <w:rsid w:val="009D21F0"/>
    <w:rsid w:val="009D44AC"/>
    <w:rsid w:val="009D4725"/>
    <w:rsid w:val="009E07C2"/>
    <w:rsid w:val="00A00A2C"/>
    <w:rsid w:val="00A05720"/>
    <w:rsid w:val="00A05B2C"/>
    <w:rsid w:val="00A05BBA"/>
    <w:rsid w:val="00A216AC"/>
    <w:rsid w:val="00A2483E"/>
    <w:rsid w:val="00A24C54"/>
    <w:rsid w:val="00A31D71"/>
    <w:rsid w:val="00A4274E"/>
    <w:rsid w:val="00A46074"/>
    <w:rsid w:val="00A51DF9"/>
    <w:rsid w:val="00A5489C"/>
    <w:rsid w:val="00A56927"/>
    <w:rsid w:val="00A620A9"/>
    <w:rsid w:val="00A63079"/>
    <w:rsid w:val="00A95401"/>
    <w:rsid w:val="00AA17F3"/>
    <w:rsid w:val="00AA6A33"/>
    <w:rsid w:val="00AB3756"/>
    <w:rsid w:val="00AD54AB"/>
    <w:rsid w:val="00AD6EF9"/>
    <w:rsid w:val="00AD6FDD"/>
    <w:rsid w:val="00AE1EA6"/>
    <w:rsid w:val="00AE43C1"/>
    <w:rsid w:val="00AE543F"/>
    <w:rsid w:val="00AF198E"/>
    <w:rsid w:val="00AF2AC4"/>
    <w:rsid w:val="00AF5C7B"/>
    <w:rsid w:val="00B034E9"/>
    <w:rsid w:val="00B0374B"/>
    <w:rsid w:val="00B05D04"/>
    <w:rsid w:val="00B10707"/>
    <w:rsid w:val="00B10E1E"/>
    <w:rsid w:val="00B14BD0"/>
    <w:rsid w:val="00B15DAF"/>
    <w:rsid w:val="00B16A9A"/>
    <w:rsid w:val="00B21A14"/>
    <w:rsid w:val="00B229C0"/>
    <w:rsid w:val="00B24FFB"/>
    <w:rsid w:val="00B2646C"/>
    <w:rsid w:val="00B47C14"/>
    <w:rsid w:val="00B53173"/>
    <w:rsid w:val="00B54ED4"/>
    <w:rsid w:val="00B6380B"/>
    <w:rsid w:val="00B6467D"/>
    <w:rsid w:val="00B728E4"/>
    <w:rsid w:val="00B737EF"/>
    <w:rsid w:val="00B76CEC"/>
    <w:rsid w:val="00B831CF"/>
    <w:rsid w:val="00B85219"/>
    <w:rsid w:val="00B87D4F"/>
    <w:rsid w:val="00B91388"/>
    <w:rsid w:val="00B962E3"/>
    <w:rsid w:val="00B9670D"/>
    <w:rsid w:val="00BA3D46"/>
    <w:rsid w:val="00BA7699"/>
    <w:rsid w:val="00BB2447"/>
    <w:rsid w:val="00BB45F1"/>
    <w:rsid w:val="00BB5D55"/>
    <w:rsid w:val="00BC16B4"/>
    <w:rsid w:val="00BD4DB7"/>
    <w:rsid w:val="00BD6584"/>
    <w:rsid w:val="00BD6A4C"/>
    <w:rsid w:val="00BD6D60"/>
    <w:rsid w:val="00BD7E57"/>
    <w:rsid w:val="00BE3FF6"/>
    <w:rsid w:val="00BE5EDD"/>
    <w:rsid w:val="00BE6116"/>
    <w:rsid w:val="00BF3ED5"/>
    <w:rsid w:val="00BF4F64"/>
    <w:rsid w:val="00BF5399"/>
    <w:rsid w:val="00C00A95"/>
    <w:rsid w:val="00C01FF2"/>
    <w:rsid w:val="00C05CC5"/>
    <w:rsid w:val="00C1127E"/>
    <w:rsid w:val="00C20B7B"/>
    <w:rsid w:val="00C223D0"/>
    <w:rsid w:val="00C24C62"/>
    <w:rsid w:val="00C255C3"/>
    <w:rsid w:val="00C33D52"/>
    <w:rsid w:val="00C43FE9"/>
    <w:rsid w:val="00C45155"/>
    <w:rsid w:val="00C509A2"/>
    <w:rsid w:val="00C50D79"/>
    <w:rsid w:val="00C50FC3"/>
    <w:rsid w:val="00C51891"/>
    <w:rsid w:val="00C5760B"/>
    <w:rsid w:val="00C657B7"/>
    <w:rsid w:val="00C75284"/>
    <w:rsid w:val="00C844AF"/>
    <w:rsid w:val="00C91472"/>
    <w:rsid w:val="00C9531E"/>
    <w:rsid w:val="00C97215"/>
    <w:rsid w:val="00CA7813"/>
    <w:rsid w:val="00CC17B0"/>
    <w:rsid w:val="00CE3CD3"/>
    <w:rsid w:val="00CF5DDA"/>
    <w:rsid w:val="00CF6EFE"/>
    <w:rsid w:val="00D227E1"/>
    <w:rsid w:val="00D24727"/>
    <w:rsid w:val="00D2688A"/>
    <w:rsid w:val="00D356E1"/>
    <w:rsid w:val="00D5762F"/>
    <w:rsid w:val="00D57E5C"/>
    <w:rsid w:val="00D61899"/>
    <w:rsid w:val="00D61C10"/>
    <w:rsid w:val="00D675B1"/>
    <w:rsid w:val="00D8393B"/>
    <w:rsid w:val="00DA03EB"/>
    <w:rsid w:val="00DB1967"/>
    <w:rsid w:val="00DB7EDA"/>
    <w:rsid w:val="00DC0B95"/>
    <w:rsid w:val="00DC5108"/>
    <w:rsid w:val="00DC613F"/>
    <w:rsid w:val="00DC717C"/>
    <w:rsid w:val="00DD277A"/>
    <w:rsid w:val="00DD7459"/>
    <w:rsid w:val="00DE23DB"/>
    <w:rsid w:val="00DE4A3E"/>
    <w:rsid w:val="00DF0870"/>
    <w:rsid w:val="00DF3FD1"/>
    <w:rsid w:val="00E03604"/>
    <w:rsid w:val="00E162D1"/>
    <w:rsid w:val="00E16A12"/>
    <w:rsid w:val="00E32E2E"/>
    <w:rsid w:val="00E337E4"/>
    <w:rsid w:val="00E35073"/>
    <w:rsid w:val="00E443D8"/>
    <w:rsid w:val="00E61940"/>
    <w:rsid w:val="00E640DE"/>
    <w:rsid w:val="00E7047E"/>
    <w:rsid w:val="00E765DE"/>
    <w:rsid w:val="00E90084"/>
    <w:rsid w:val="00E979A0"/>
    <w:rsid w:val="00EA4383"/>
    <w:rsid w:val="00EB53E8"/>
    <w:rsid w:val="00EC5C45"/>
    <w:rsid w:val="00EC7E4F"/>
    <w:rsid w:val="00EE08D6"/>
    <w:rsid w:val="00EE68E9"/>
    <w:rsid w:val="00F2193D"/>
    <w:rsid w:val="00F23FC1"/>
    <w:rsid w:val="00F52B7E"/>
    <w:rsid w:val="00F5382D"/>
    <w:rsid w:val="00F53D5B"/>
    <w:rsid w:val="00F6186D"/>
    <w:rsid w:val="00F672A1"/>
    <w:rsid w:val="00F71ECE"/>
    <w:rsid w:val="00F84FF5"/>
    <w:rsid w:val="00F92279"/>
    <w:rsid w:val="00F9332F"/>
    <w:rsid w:val="00F94588"/>
    <w:rsid w:val="00F946E4"/>
    <w:rsid w:val="00FA687A"/>
    <w:rsid w:val="00FB0668"/>
    <w:rsid w:val="00FB2B44"/>
    <w:rsid w:val="00FB37DC"/>
    <w:rsid w:val="00FC19DC"/>
    <w:rsid w:val="00FC3CEC"/>
    <w:rsid w:val="00FC68AF"/>
    <w:rsid w:val="00FD0053"/>
    <w:rsid w:val="00FE3EF7"/>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E6B34"/>
  <w15:docId w15:val="{EFDDD596-658F-433D-9AB4-AE57AB77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374B"/>
    <w:rPr>
      <w:sz w:val="20"/>
      <w:szCs w:val="20"/>
    </w:rPr>
  </w:style>
  <w:style w:type="character" w:customStyle="1" w:styleId="FootnoteTextChar">
    <w:name w:val="Footnote Text Char"/>
    <w:basedOn w:val="DefaultParagraphFont"/>
    <w:link w:val="FootnoteText"/>
    <w:uiPriority w:val="99"/>
    <w:rsid w:val="00B0374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0374B"/>
    <w:rPr>
      <w:vertAlign w:val="superscript"/>
    </w:rPr>
  </w:style>
  <w:style w:type="character" w:styleId="Hyperlink">
    <w:name w:val="Hyperlink"/>
    <w:basedOn w:val="DefaultParagraphFont"/>
    <w:uiPriority w:val="99"/>
    <w:unhideWhenUsed/>
    <w:rsid w:val="00BA7699"/>
    <w:rPr>
      <w:color w:val="0563C1" w:themeColor="hyperlink"/>
      <w:u w:val="single"/>
    </w:rPr>
  </w:style>
  <w:style w:type="character" w:customStyle="1" w:styleId="markt07yopnxn">
    <w:name w:val="markt07yopnxn"/>
    <w:basedOn w:val="DefaultParagraphFont"/>
    <w:rsid w:val="00F92279"/>
  </w:style>
  <w:style w:type="character" w:customStyle="1" w:styleId="markgbqjp4l2z">
    <w:name w:val="markgbqjp4l2z"/>
    <w:basedOn w:val="DefaultParagraphFont"/>
    <w:rsid w:val="00F92279"/>
  </w:style>
  <w:style w:type="paragraph" w:styleId="ListParagraph">
    <w:name w:val="List Paragraph"/>
    <w:basedOn w:val="Normal"/>
    <w:uiPriority w:val="34"/>
    <w:qFormat/>
    <w:rsid w:val="002C5634"/>
    <w:pPr>
      <w:ind w:left="720"/>
      <w:contextualSpacing/>
    </w:pPr>
  </w:style>
  <w:style w:type="paragraph" w:customStyle="1" w:styleId="docket">
    <w:name w:val="docket"/>
    <w:basedOn w:val="Normal"/>
    <w:rsid w:val="0050379B"/>
    <w:pPr>
      <w:spacing w:before="100" w:beforeAutospacing="1" w:after="100" w:afterAutospacing="1"/>
    </w:pPr>
  </w:style>
  <w:style w:type="paragraph" w:customStyle="1" w:styleId="docdate">
    <w:name w:val="docdate"/>
    <w:basedOn w:val="Normal"/>
    <w:rsid w:val="0050379B"/>
    <w:pPr>
      <w:spacing w:before="100" w:beforeAutospacing="1" w:after="100" w:afterAutospacing="1"/>
    </w:pPr>
  </w:style>
  <w:style w:type="paragraph" w:styleId="Header">
    <w:name w:val="header"/>
    <w:basedOn w:val="Normal"/>
    <w:link w:val="HeaderChar"/>
    <w:uiPriority w:val="99"/>
    <w:unhideWhenUsed/>
    <w:rsid w:val="00C5760B"/>
    <w:pPr>
      <w:tabs>
        <w:tab w:val="center" w:pos="4680"/>
        <w:tab w:val="right" w:pos="9360"/>
      </w:tabs>
    </w:pPr>
  </w:style>
  <w:style w:type="character" w:customStyle="1" w:styleId="HeaderChar">
    <w:name w:val="Header Char"/>
    <w:basedOn w:val="DefaultParagraphFont"/>
    <w:link w:val="Header"/>
    <w:uiPriority w:val="99"/>
    <w:rsid w:val="00C576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760B"/>
    <w:pPr>
      <w:tabs>
        <w:tab w:val="center" w:pos="4680"/>
        <w:tab w:val="right" w:pos="9360"/>
      </w:tabs>
    </w:pPr>
  </w:style>
  <w:style w:type="character" w:customStyle="1" w:styleId="FooterChar">
    <w:name w:val="Footer Char"/>
    <w:basedOn w:val="DefaultParagraphFont"/>
    <w:link w:val="Footer"/>
    <w:uiPriority w:val="99"/>
    <w:rsid w:val="00C576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419">
      <w:bodyDiv w:val="1"/>
      <w:marLeft w:val="0"/>
      <w:marRight w:val="0"/>
      <w:marTop w:val="0"/>
      <w:marBottom w:val="0"/>
      <w:divBdr>
        <w:top w:val="none" w:sz="0" w:space="0" w:color="auto"/>
        <w:left w:val="none" w:sz="0" w:space="0" w:color="auto"/>
        <w:bottom w:val="none" w:sz="0" w:space="0" w:color="auto"/>
        <w:right w:val="none" w:sz="0" w:space="0" w:color="auto"/>
      </w:divBdr>
      <w:divsChild>
        <w:div w:id="1857498314">
          <w:marLeft w:val="0"/>
          <w:marRight w:val="0"/>
          <w:marTop w:val="0"/>
          <w:marBottom w:val="0"/>
          <w:divBdr>
            <w:top w:val="none" w:sz="0" w:space="0" w:color="auto"/>
            <w:left w:val="none" w:sz="0" w:space="0" w:color="auto"/>
            <w:bottom w:val="none" w:sz="0" w:space="0" w:color="auto"/>
            <w:right w:val="none" w:sz="0" w:space="0" w:color="auto"/>
          </w:divBdr>
        </w:div>
        <w:div w:id="1447458080">
          <w:marLeft w:val="0"/>
          <w:marRight w:val="0"/>
          <w:marTop w:val="0"/>
          <w:marBottom w:val="0"/>
          <w:divBdr>
            <w:top w:val="none" w:sz="0" w:space="0" w:color="auto"/>
            <w:left w:val="none" w:sz="0" w:space="0" w:color="auto"/>
            <w:bottom w:val="none" w:sz="0" w:space="0" w:color="auto"/>
            <w:right w:val="none" w:sz="0" w:space="0" w:color="auto"/>
          </w:divBdr>
        </w:div>
        <w:div w:id="2143957560">
          <w:marLeft w:val="0"/>
          <w:marRight w:val="0"/>
          <w:marTop w:val="0"/>
          <w:marBottom w:val="0"/>
          <w:divBdr>
            <w:top w:val="none" w:sz="0" w:space="0" w:color="auto"/>
            <w:left w:val="none" w:sz="0" w:space="0" w:color="auto"/>
            <w:bottom w:val="none" w:sz="0" w:space="0" w:color="auto"/>
            <w:right w:val="none" w:sz="0" w:space="0" w:color="auto"/>
          </w:divBdr>
        </w:div>
        <w:div w:id="816187826">
          <w:marLeft w:val="0"/>
          <w:marRight w:val="0"/>
          <w:marTop w:val="0"/>
          <w:marBottom w:val="0"/>
          <w:divBdr>
            <w:top w:val="none" w:sz="0" w:space="0" w:color="auto"/>
            <w:left w:val="none" w:sz="0" w:space="0" w:color="auto"/>
            <w:bottom w:val="none" w:sz="0" w:space="0" w:color="auto"/>
            <w:right w:val="none" w:sz="0" w:space="0" w:color="auto"/>
          </w:divBdr>
        </w:div>
        <w:div w:id="1926038634">
          <w:marLeft w:val="0"/>
          <w:marRight w:val="0"/>
          <w:marTop w:val="0"/>
          <w:marBottom w:val="0"/>
          <w:divBdr>
            <w:top w:val="none" w:sz="0" w:space="0" w:color="auto"/>
            <w:left w:val="none" w:sz="0" w:space="0" w:color="auto"/>
            <w:bottom w:val="none" w:sz="0" w:space="0" w:color="auto"/>
            <w:right w:val="none" w:sz="0" w:space="0" w:color="auto"/>
          </w:divBdr>
        </w:div>
        <w:div w:id="1696884771">
          <w:marLeft w:val="0"/>
          <w:marRight w:val="0"/>
          <w:marTop w:val="0"/>
          <w:marBottom w:val="0"/>
          <w:divBdr>
            <w:top w:val="none" w:sz="0" w:space="0" w:color="auto"/>
            <w:left w:val="none" w:sz="0" w:space="0" w:color="auto"/>
            <w:bottom w:val="none" w:sz="0" w:space="0" w:color="auto"/>
            <w:right w:val="none" w:sz="0" w:space="0" w:color="auto"/>
          </w:divBdr>
        </w:div>
        <w:div w:id="937836173">
          <w:marLeft w:val="0"/>
          <w:marRight w:val="0"/>
          <w:marTop w:val="0"/>
          <w:marBottom w:val="0"/>
          <w:divBdr>
            <w:top w:val="none" w:sz="0" w:space="0" w:color="auto"/>
            <w:left w:val="none" w:sz="0" w:space="0" w:color="auto"/>
            <w:bottom w:val="none" w:sz="0" w:space="0" w:color="auto"/>
            <w:right w:val="none" w:sz="0" w:space="0" w:color="auto"/>
          </w:divBdr>
        </w:div>
        <w:div w:id="1222062998">
          <w:marLeft w:val="0"/>
          <w:marRight w:val="0"/>
          <w:marTop w:val="0"/>
          <w:marBottom w:val="0"/>
          <w:divBdr>
            <w:top w:val="none" w:sz="0" w:space="0" w:color="auto"/>
            <w:left w:val="none" w:sz="0" w:space="0" w:color="auto"/>
            <w:bottom w:val="none" w:sz="0" w:space="0" w:color="auto"/>
            <w:right w:val="none" w:sz="0" w:space="0" w:color="auto"/>
          </w:divBdr>
        </w:div>
        <w:div w:id="270288441">
          <w:marLeft w:val="0"/>
          <w:marRight w:val="0"/>
          <w:marTop w:val="0"/>
          <w:marBottom w:val="0"/>
          <w:divBdr>
            <w:top w:val="none" w:sz="0" w:space="0" w:color="auto"/>
            <w:left w:val="none" w:sz="0" w:space="0" w:color="auto"/>
            <w:bottom w:val="none" w:sz="0" w:space="0" w:color="auto"/>
            <w:right w:val="none" w:sz="0" w:space="0" w:color="auto"/>
          </w:divBdr>
        </w:div>
        <w:div w:id="564023713">
          <w:marLeft w:val="0"/>
          <w:marRight w:val="0"/>
          <w:marTop w:val="0"/>
          <w:marBottom w:val="0"/>
          <w:divBdr>
            <w:top w:val="none" w:sz="0" w:space="0" w:color="auto"/>
            <w:left w:val="none" w:sz="0" w:space="0" w:color="auto"/>
            <w:bottom w:val="none" w:sz="0" w:space="0" w:color="auto"/>
            <w:right w:val="none" w:sz="0" w:space="0" w:color="auto"/>
          </w:divBdr>
        </w:div>
        <w:div w:id="508639580">
          <w:marLeft w:val="0"/>
          <w:marRight w:val="0"/>
          <w:marTop w:val="0"/>
          <w:marBottom w:val="0"/>
          <w:divBdr>
            <w:top w:val="none" w:sz="0" w:space="0" w:color="auto"/>
            <w:left w:val="none" w:sz="0" w:space="0" w:color="auto"/>
            <w:bottom w:val="none" w:sz="0" w:space="0" w:color="auto"/>
            <w:right w:val="none" w:sz="0" w:space="0" w:color="auto"/>
          </w:divBdr>
        </w:div>
        <w:div w:id="332802477">
          <w:marLeft w:val="0"/>
          <w:marRight w:val="0"/>
          <w:marTop w:val="0"/>
          <w:marBottom w:val="0"/>
          <w:divBdr>
            <w:top w:val="none" w:sz="0" w:space="0" w:color="auto"/>
            <w:left w:val="none" w:sz="0" w:space="0" w:color="auto"/>
            <w:bottom w:val="none" w:sz="0" w:space="0" w:color="auto"/>
            <w:right w:val="none" w:sz="0" w:space="0" w:color="auto"/>
          </w:divBdr>
        </w:div>
        <w:div w:id="1981113262">
          <w:marLeft w:val="0"/>
          <w:marRight w:val="0"/>
          <w:marTop w:val="0"/>
          <w:marBottom w:val="0"/>
          <w:divBdr>
            <w:top w:val="none" w:sz="0" w:space="0" w:color="auto"/>
            <w:left w:val="none" w:sz="0" w:space="0" w:color="auto"/>
            <w:bottom w:val="none" w:sz="0" w:space="0" w:color="auto"/>
            <w:right w:val="none" w:sz="0" w:space="0" w:color="auto"/>
          </w:divBdr>
        </w:div>
        <w:div w:id="910507964">
          <w:marLeft w:val="0"/>
          <w:marRight w:val="0"/>
          <w:marTop w:val="0"/>
          <w:marBottom w:val="0"/>
          <w:divBdr>
            <w:top w:val="none" w:sz="0" w:space="0" w:color="auto"/>
            <w:left w:val="none" w:sz="0" w:space="0" w:color="auto"/>
            <w:bottom w:val="none" w:sz="0" w:space="0" w:color="auto"/>
            <w:right w:val="none" w:sz="0" w:space="0" w:color="auto"/>
          </w:divBdr>
        </w:div>
        <w:div w:id="702021680">
          <w:marLeft w:val="0"/>
          <w:marRight w:val="0"/>
          <w:marTop w:val="0"/>
          <w:marBottom w:val="0"/>
          <w:divBdr>
            <w:top w:val="none" w:sz="0" w:space="0" w:color="auto"/>
            <w:left w:val="none" w:sz="0" w:space="0" w:color="auto"/>
            <w:bottom w:val="none" w:sz="0" w:space="0" w:color="auto"/>
            <w:right w:val="none" w:sz="0" w:space="0" w:color="auto"/>
          </w:divBdr>
        </w:div>
        <w:div w:id="640695137">
          <w:marLeft w:val="0"/>
          <w:marRight w:val="0"/>
          <w:marTop w:val="0"/>
          <w:marBottom w:val="0"/>
          <w:divBdr>
            <w:top w:val="none" w:sz="0" w:space="0" w:color="auto"/>
            <w:left w:val="none" w:sz="0" w:space="0" w:color="auto"/>
            <w:bottom w:val="none" w:sz="0" w:space="0" w:color="auto"/>
            <w:right w:val="none" w:sz="0" w:space="0" w:color="auto"/>
          </w:divBdr>
        </w:div>
        <w:div w:id="12921365">
          <w:marLeft w:val="0"/>
          <w:marRight w:val="0"/>
          <w:marTop w:val="0"/>
          <w:marBottom w:val="0"/>
          <w:divBdr>
            <w:top w:val="none" w:sz="0" w:space="0" w:color="auto"/>
            <w:left w:val="none" w:sz="0" w:space="0" w:color="auto"/>
            <w:bottom w:val="none" w:sz="0" w:space="0" w:color="auto"/>
            <w:right w:val="none" w:sz="0" w:space="0" w:color="auto"/>
          </w:divBdr>
        </w:div>
        <w:div w:id="2115704659">
          <w:marLeft w:val="0"/>
          <w:marRight w:val="0"/>
          <w:marTop w:val="0"/>
          <w:marBottom w:val="0"/>
          <w:divBdr>
            <w:top w:val="none" w:sz="0" w:space="0" w:color="auto"/>
            <w:left w:val="none" w:sz="0" w:space="0" w:color="auto"/>
            <w:bottom w:val="none" w:sz="0" w:space="0" w:color="auto"/>
            <w:right w:val="none" w:sz="0" w:space="0" w:color="auto"/>
          </w:divBdr>
        </w:div>
        <w:div w:id="249198502">
          <w:marLeft w:val="0"/>
          <w:marRight w:val="0"/>
          <w:marTop w:val="0"/>
          <w:marBottom w:val="0"/>
          <w:divBdr>
            <w:top w:val="none" w:sz="0" w:space="0" w:color="auto"/>
            <w:left w:val="none" w:sz="0" w:space="0" w:color="auto"/>
            <w:bottom w:val="none" w:sz="0" w:space="0" w:color="auto"/>
            <w:right w:val="none" w:sz="0" w:space="0" w:color="auto"/>
          </w:divBdr>
          <w:divsChild>
            <w:div w:id="1320690443">
              <w:marLeft w:val="0"/>
              <w:marRight w:val="0"/>
              <w:marTop w:val="0"/>
              <w:marBottom w:val="0"/>
              <w:divBdr>
                <w:top w:val="none" w:sz="0" w:space="0" w:color="auto"/>
                <w:left w:val="none" w:sz="0" w:space="0" w:color="auto"/>
                <w:bottom w:val="none" w:sz="0" w:space="0" w:color="auto"/>
                <w:right w:val="none" w:sz="0" w:space="0" w:color="auto"/>
              </w:divBdr>
            </w:div>
            <w:div w:id="1866476985">
              <w:marLeft w:val="0"/>
              <w:marRight w:val="0"/>
              <w:marTop w:val="0"/>
              <w:marBottom w:val="0"/>
              <w:divBdr>
                <w:top w:val="none" w:sz="0" w:space="0" w:color="auto"/>
                <w:left w:val="none" w:sz="0" w:space="0" w:color="auto"/>
                <w:bottom w:val="none" w:sz="0" w:space="0" w:color="auto"/>
                <w:right w:val="none" w:sz="0" w:space="0" w:color="auto"/>
              </w:divBdr>
            </w:div>
            <w:div w:id="791902954">
              <w:marLeft w:val="0"/>
              <w:marRight w:val="0"/>
              <w:marTop w:val="0"/>
              <w:marBottom w:val="0"/>
              <w:divBdr>
                <w:top w:val="none" w:sz="0" w:space="0" w:color="auto"/>
                <w:left w:val="none" w:sz="0" w:space="0" w:color="auto"/>
                <w:bottom w:val="none" w:sz="0" w:space="0" w:color="auto"/>
                <w:right w:val="none" w:sz="0" w:space="0" w:color="auto"/>
              </w:divBdr>
            </w:div>
            <w:div w:id="2100982866">
              <w:marLeft w:val="0"/>
              <w:marRight w:val="0"/>
              <w:marTop w:val="0"/>
              <w:marBottom w:val="0"/>
              <w:divBdr>
                <w:top w:val="none" w:sz="0" w:space="0" w:color="auto"/>
                <w:left w:val="none" w:sz="0" w:space="0" w:color="auto"/>
                <w:bottom w:val="none" w:sz="0" w:space="0" w:color="auto"/>
                <w:right w:val="none" w:sz="0" w:space="0" w:color="auto"/>
              </w:divBdr>
            </w:div>
          </w:divsChild>
        </w:div>
        <w:div w:id="1643342271">
          <w:marLeft w:val="0"/>
          <w:marRight w:val="0"/>
          <w:marTop w:val="0"/>
          <w:marBottom w:val="0"/>
          <w:divBdr>
            <w:top w:val="none" w:sz="0" w:space="0" w:color="auto"/>
            <w:left w:val="none" w:sz="0" w:space="0" w:color="auto"/>
            <w:bottom w:val="none" w:sz="0" w:space="0" w:color="auto"/>
            <w:right w:val="none" w:sz="0" w:space="0" w:color="auto"/>
          </w:divBdr>
        </w:div>
        <w:div w:id="1737556742">
          <w:marLeft w:val="0"/>
          <w:marRight w:val="0"/>
          <w:marTop w:val="0"/>
          <w:marBottom w:val="0"/>
          <w:divBdr>
            <w:top w:val="none" w:sz="0" w:space="0" w:color="auto"/>
            <w:left w:val="none" w:sz="0" w:space="0" w:color="auto"/>
            <w:bottom w:val="none" w:sz="0" w:space="0" w:color="auto"/>
            <w:right w:val="none" w:sz="0" w:space="0" w:color="auto"/>
          </w:divBdr>
        </w:div>
        <w:div w:id="380054736">
          <w:marLeft w:val="0"/>
          <w:marRight w:val="0"/>
          <w:marTop w:val="0"/>
          <w:marBottom w:val="0"/>
          <w:divBdr>
            <w:top w:val="none" w:sz="0" w:space="0" w:color="auto"/>
            <w:left w:val="none" w:sz="0" w:space="0" w:color="auto"/>
            <w:bottom w:val="none" w:sz="0" w:space="0" w:color="auto"/>
            <w:right w:val="none" w:sz="0" w:space="0" w:color="auto"/>
          </w:divBdr>
        </w:div>
        <w:div w:id="1246838765">
          <w:marLeft w:val="0"/>
          <w:marRight w:val="0"/>
          <w:marTop w:val="0"/>
          <w:marBottom w:val="0"/>
          <w:divBdr>
            <w:top w:val="none" w:sz="0" w:space="0" w:color="auto"/>
            <w:left w:val="none" w:sz="0" w:space="0" w:color="auto"/>
            <w:bottom w:val="none" w:sz="0" w:space="0" w:color="auto"/>
            <w:right w:val="none" w:sz="0" w:space="0" w:color="auto"/>
          </w:divBdr>
        </w:div>
        <w:div w:id="779228985">
          <w:marLeft w:val="0"/>
          <w:marRight w:val="0"/>
          <w:marTop w:val="0"/>
          <w:marBottom w:val="0"/>
          <w:divBdr>
            <w:top w:val="none" w:sz="0" w:space="0" w:color="auto"/>
            <w:left w:val="none" w:sz="0" w:space="0" w:color="auto"/>
            <w:bottom w:val="none" w:sz="0" w:space="0" w:color="auto"/>
            <w:right w:val="none" w:sz="0" w:space="0" w:color="auto"/>
          </w:divBdr>
        </w:div>
        <w:div w:id="2141876946">
          <w:marLeft w:val="0"/>
          <w:marRight w:val="0"/>
          <w:marTop w:val="0"/>
          <w:marBottom w:val="0"/>
          <w:divBdr>
            <w:top w:val="none" w:sz="0" w:space="0" w:color="auto"/>
            <w:left w:val="none" w:sz="0" w:space="0" w:color="auto"/>
            <w:bottom w:val="none" w:sz="0" w:space="0" w:color="auto"/>
            <w:right w:val="none" w:sz="0" w:space="0" w:color="auto"/>
          </w:divBdr>
        </w:div>
        <w:div w:id="348914251">
          <w:marLeft w:val="0"/>
          <w:marRight w:val="0"/>
          <w:marTop w:val="0"/>
          <w:marBottom w:val="0"/>
          <w:divBdr>
            <w:top w:val="none" w:sz="0" w:space="0" w:color="auto"/>
            <w:left w:val="none" w:sz="0" w:space="0" w:color="auto"/>
            <w:bottom w:val="none" w:sz="0" w:space="0" w:color="auto"/>
            <w:right w:val="none" w:sz="0" w:space="0" w:color="auto"/>
          </w:divBdr>
        </w:div>
        <w:div w:id="1965649738">
          <w:marLeft w:val="0"/>
          <w:marRight w:val="0"/>
          <w:marTop w:val="0"/>
          <w:marBottom w:val="0"/>
          <w:divBdr>
            <w:top w:val="none" w:sz="0" w:space="0" w:color="auto"/>
            <w:left w:val="none" w:sz="0" w:space="0" w:color="auto"/>
            <w:bottom w:val="none" w:sz="0" w:space="0" w:color="auto"/>
            <w:right w:val="none" w:sz="0" w:space="0" w:color="auto"/>
          </w:divBdr>
        </w:div>
        <w:div w:id="630945597">
          <w:marLeft w:val="0"/>
          <w:marRight w:val="0"/>
          <w:marTop w:val="0"/>
          <w:marBottom w:val="0"/>
          <w:divBdr>
            <w:top w:val="none" w:sz="0" w:space="0" w:color="auto"/>
            <w:left w:val="none" w:sz="0" w:space="0" w:color="auto"/>
            <w:bottom w:val="none" w:sz="0" w:space="0" w:color="auto"/>
            <w:right w:val="none" w:sz="0" w:space="0" w:color="auto"/>
          </w:divBdr>
        </w:div>
        <w:div w:id="346374412">
          <w:marLeft w:val="0"/>
          <w:marRight w:val="0"/>
          <w:marTop w:val="0"/>
          <w:marBottom w:val="0"/>
          <w:divBdr>
            <w:top w:val="none" w:sz="0" w:space="0" w:color="auto"/>
            <w:left w:val="none" w:sz="0" w:space="0" w:color="auto"/>
            <w:bottom w:val="none" w:sz="0" w:space="0" w:color="auto"/>
            <w:right w:val="none" w:sz="0" w:space="0" w:color="auto"/>
          </w:divBdr>
        </w:div>
        <w:div w:id="1980765352">
          <w:marLeft w:val="0"/>
          <w:marRight w:val="0"/>
          <w:marTop w:val="0"/>
          <w:marBottom w:val="0"/>
          <w:divBdr>
            <w:top w:val="none" w:sz="0" w:space="0" w:color="auto"/>
            <w:left w:val="none" w:sz="0" w:space="0" w:color="auto"/>
            <w:bottom w:val="none" w:sz="0" w:space="0" w:color="auto"/>
            <w:right w:val="none" w:sz="0" w:space="0" w:color="auto"/>
          </w:divBdr>
        </w:div>
        <w:div w:id="137380398">
          <w:marLeft w:val="0"/>
          <w:marRight w:val="0"/>
          <w:marTop w:val="0"/>
          <w:marBottom w:val="0"/>
          <w:divBdr>
            <w:top w:val="none" w:sz="0" w:space="0" w:color="auto"/>
            <w:left w:val="none" w:sz="0" w:space="0" w:color="auto"/>
            <w:bottom w:val="none" w:sz="0" w:space="0" w:color="auto"/>
            <w:right w:val="none" w:sz="0" w:space="0" w:color="auto"/>
          </w:divBdr>
        </w:div>
        <w:div w:id="1762332994">
          <w:marLeft w:val="0"/>
          <w:marRight w:val="0"/>
          <w:marTop w:val="0"/>
          <w:marBottom w:val="0"/>
          <w:divBdr>
            <w:top w:val="none" w:sz="0" w:space="0" w:color="auto"/>
            <w:left w:val="none" w:sz="0" w:space="0" w:color="auto"/>
            <w:bottom w:val="none" w:sz="0" w:space="0" w:color="auto"/>
            <w:right w:val="none" w:sz="0" w:space="0" w:color="auto"/>
          </w:divBdr>
        </w:div>
      </w:divsChild>
    </w:div>
    <w:div w:id="10467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hs.gov/science-and-technology/critical-infrastructure" TargetMode="External"/><Relationship Id="rId2" Type="http://schemas.openxmlformats.org/officeDocument/2006/relationships/hyperlink" Target="https://www.smithsonianmag.com/smart-news/federal-flood-maps-are-outdated-because-of-climate-change-fema-director-says-180980725/" TargetMode="External"/><Relationship Id="rId1" Type="http://schemas.openxmlformats.org/officeDocument/2006/relationships/hyperlink" Target="https://www.fema.gov/sites/default/files/documents/fema_riverine-mapping-and-floodplain-guidance.pdf" TargetMode="External"/><Relationship Id="rId6" Type="http://schemas.openxmlformats.org/officeDocument/2006/relationships/hyperlink" Target="https://www.csx.com/index.cfm/library/files/customers/property-real-estate/grade-crossing/existing-private-grade-crossing-application-packet/" TargetMode="External"/><Relationship Id="rId5" Type="http://schemas.openxmlformats.org/officeDocument/2006/relationships/hyperlink" Target="https://www.arizabellevue.com/bellevue-faq.html" TargetMode="External"/><Relationship Id="rId4" Type="http://schemas.openxmlformats.org/officeDocument/2006/relationships/hyperlink" Target="https://filetransfer.nashville.gov/portals/0/sitecontent/WaterServices/docs/reports/UFPP%20Fina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89D7-4074-495C-85A9-559D028A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35</cp:revision>
  <cp:lastPrinted>2022-09-19T17:09:00Z</cp:lastPrinted>
  <dcterms:created xsi:type="dcterms:W3CDTF">2022-09-20T14:57:00Z</dcterms:created>
  <dcterms:modified xsi:type="dcterms:W3CDTF">2022-10-03T17:53:00Z</dcterms:modified>
</cp:coreProperties>
</file>